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A5" w:rsidRPr="00E9470F" w:rsidRDefault="00157DA5" w:rsidP="00157DA5">
      <w:pPr>
        <w:shd w:val="clear" w:color="auto" w:fill="FFFFFF"/>
        <w:spacing w:line="234" w:lineRule="atLeast"/>
        <w:rPr>
          <w:b/>
          <w:bCs/>
          <w:color w:val="000000"/>
          <w:sz w:val="28"/>
          <w:szCs w:val="28"/>
        </w:rPr>
      </w:pPr>
      <w:bookmarkStart w:id="0" w:name="loai_1"/>
      <w:bookmarkStart w:id="1" w:name="_GoBack"/>
      <w:bookmarkEnd w:id="1"/>
      <w:r w:rsidRPr="00E9470F">
        <w:rPr>
          <w:b/>
          <w:bCs/>
          <w:color w:val="000000"/>
          <w:sz w:val="28"/>
          <w:szCs w:val="28"/>
        </w:rPr>
        <w:t>ĐỘI TNTP HỒ CHÍ MINH THỊ XÃ BUÔN HỒ</w:t>
      </w:r>
    </w:p>
    <w:p w:rsidR="00157DA5" w:rsidRPr="00E9470F" w:rsidRDefault="00157DA5" w:rsidP="00157DA5">
      <w:pPr>
        <w:shd w:val="clear" w:color="auto" w:fill="FFFFFF"/>
        <w:spacing w:line="234" w:lineRule="atLeast"/>
        <w:rPr>
          <w:bCs/>
          <w:color w:val="000000"/>
          <w:sz w:val="28"/>
          <w:szCs w:val="28"/>
        </w:rPr>
      </w:pPr>
      <w:r w:rsidRPr="00E9470F">
        <w:rPr>
          <w:bCs/>
          <w:color w:val="000000"/>
          <w:sz w:val="28"/>
          <w:szCs w:val="28"/>
        </w:rPr>
        <w:t>LIÊN ĐỘI : TRƯỜNG TH Y JUT</w:t>
      </w:r>
    </w:p>
    <w:p w:rsidR="00157DA5" w:rsidRPr="00E9470F" w:rsidRDefault="00157DA5" w:rsidP="00157DA5">
      <w:pPr>
        <w:shd w:val="clear" w:color="auto" w:fill="FFFFFF"/>
        <w:spacing w:line="234" w:lineRule="atLeast"/>
        <w:rPr>
          <w:bCs/>
          <w:i/>
          <w:color w:val="000000"/>
          <w:sz w:val="28"/>
          <w:szCs w:val="28"/>
        </w:rPr>
      </w:pPr>
      <w:r w:rsidRPr="00E9470F">
        <w:rPr>
          <w:b/>
          <w:bCs/>
          <w:color w:val="000000"/>
          <w:sz w:val="28"/>
          <w:szCs w:val="28"/>
        </w:rPr>
        <w:t xml:space="preserve">                 ***                                                  </w:t>
      </w:r>
      <w:r w:rsidRPr="00E9470F">
        <w:rPr>
          <w:bCs/>
          <w:i/>
          <w:color w:val="000000"/>
          <w:sz w:val="26"/>
          <w:szCs w:val="26"/>
        </w:rPr>
        <w:t xml:space="preserve">Cư Bao, ngày     tháng </w:t>
      </w:r>
      <w:r w:rsidR="00B4257F">
        <w:rPr>
          <w:bCs/>
          <w:i/>
          <w:color w:val="000000"/>
          <w:sz w:val="26"/>
          <w:szCs w:val="26"/>
        </w:rPr>
        <w:t xml:space="preserve"> 1</w:t>
      </w:r>
      <w:r w:rsidRPr="00E9470F">
        <w:rPr>
          <w:bCs/>
          <w:i/>
          <w:color w:val="000000"/>
          <w:sz w:val="26"/>
          <w:szCs w:val="26"/>
        </w:rPr>
        <w:t xml:space="preserve"> năm 2022</w:t>
      </w:r>
    </w:p>
    <w:p w:rsidR="00157DA5" w:rsidRPr="00E9470F" w:rsidRDefault="00157DA5" w:rsidP="00157DA5">
      <w:pPr>
        <w:shd w:val="clear" w:color="auto" w:fill="FFFFFF"/>
        <w:spacing w:line="234" w:lineRule="atLeast"/>
        <w:rPr>
          <w:bCs/>
          <w:color w:val="000000"/>
          <w:sz w:val="28"/>
          <w:szCs w:val="28"/>
        </w:rPr>
      </w:pPr>
      <w:r w:rsidRPr="00E9470F">
        <w:rPr>
          <w:b/>
          <w:bCs/>
          <w:color w:val="000000"/>
          <w:sz w:val="28"/>
          <w:szCs w:val="28"/>
        </w:rPr>
        <w:t xml:space="preserve">          </w:t>
      </w:r>
      <w:r w:rsidRPr="00E9470F">
        <w:rPr>
          <w:bCs/>
          <w:color w:val="000000"/>
          <w:sz w:val="28"/>
          <w:szCs w:val="28"/>
        </w:rPr>
        <w:t>Số  :     /KH-LĐ</w:t>
      </w:r>
    </w:p>
    <w:p w:rsidR="00157DA5" w:rsidRPr="00E9470F" w:rsidRDefault="00157DA5" w:rsidP="00157DA5">
      <w:pPr>
        <w:shd w:val="clear" w:color="auto" w:fill="FFFFFF"/>
        <w:spacing w:line="234" w:lineRule="atLeast"/>
        <w:jc w:val="center"/>
        <w:rPr>
          <w:color w:val="000000"/>
          <w:sz w:val="28"/>
          <w:szCs w:val="28"/>
        </w:rPr>
      </w:pPr>
      <w:r w:rsidRPr="00E9470F">
        <w:rPr>
          <w:b/>
          <w:bCs/>
          <w:color w:val="000000"/>
          <w:sz w:val="28"/>
          <w:szCs w:val="28"/>
          <w:lang w:val="vi-VN"/>
        </w:rPr>
        <w:t>KẾ HOẠCH</w:t>
      </w:r>
      <w:bookmarkEnd w:id="0"/>
    </w:p>
    <w:p w:rsidR="00157DA5" w:rsidRPr="00E9470F" w:rsidRDefault="00157DA5" w:rsidP="00157DA5">
      <w:pPr>
        <w:shd w:val="clear" w:color="auto" w:fill="FFFFFF"/>
        <w:spacing w:line="234" w:lineRule="atLeast"/>
        <w:jc w:val="center"/>
        <w:rPr>
          <w:color w:val="000000"/>
          <w:sz w:val="28"/>
          <w:szCs w:val="28"/>
        </w:rPr>
      </w:pPr>
      <w:bookmarkStart w:id="2" w:name="loai_1_name"/>
      <w:r w:rsidRPr="00E9470F">
        <w:rPr>
          <w:color w:val="000000"/>
          <w:sz w:val="28"/>
          <w:szCs w:val="28"/>
        </w:rPr>
        <w:t>V/v TRIỂN KHAI</w:t>
      </w:r>
      <w:r w:rsidRPr="00E9470F">
        <w:rPr>
          <w:color w:val="000000"/>
          <w:sz w:val="28"/>
          <w:szCs w:val="28"/>
          <w:lang w:val="vi-VN"/>
        </w:rPr>
        <w:t xml:space="preserve"> AN TOÀN GIAO THÔNG 2022 TRÊN ĐỊA BÀN TỈNH.</w:t>
      </w:r>
      <w:bookmarkEnd w:id="2"/>
    </w:p>
    <w:p w:rsidR="00157DA5" w:rsidRPr="00E9470F" w:rsidRDefault="00157DA5" w:rsidP="00157DA5">
      <w:pPr>
        <w:shd w:val="clear" w:color="auto" w:fill="FFFFFF"/>
        <w:spacing w:before="120" w:after="120" w:line="234" w:lineRule="atLeast"/>
        <w:rPr>
          <w:color w:val="000000"/>
          <w:sz w:val="28"/>
          <w:szCs w:val="28"/>
        </w:rPr>
      </w:pPr>
      <w:r w:rsidRPr="00E9470F">
        <w:rPr>
          <w:color w:val="000000"/>
          <w:sz w:val="28"/>
          <w:szCs w:val="28"/>
        </w:rPr>
        <w:t xml:space="preserve">     </w:t>
      </w:r>
      <w:r w:rsidRPr="00E9470F">
        <w:rPr>
          <w:color w:val="000000"/>
          <w:sz w:val="28"/>
          <w:szCs w:val="28"/>
          <w:lang w:val="vi-VN"/>
        </w:rPr>
        <w:t xml:space="preserve">Thực hiện Kế hoạch số 36/KH-UBATGTQG ngày 10/01/2022 của Ủy ban An toàn giao thông Quốc gia về </w:t>
      </w:r>
      <w:r w:rsidRPr="00E9470F">
        <w:rPr>
          <w:color w:val="000000"/>
          <w:sz w:val="28"/>
          <w:szCs w:val="28"/>
        </w:rPr>
        <w:t>N</w:t>
      </w:r>
      <w:r w:rsidRPr="00E9470F">
        <w:rPr>
          <w:color w:val="000000"/>
          <w:sz w:val="28"/>
          <w:szCs w:val="28"/>
          <w:lang w:val="vi-VN"/>
        </w:rPr>
        <w:t xml:space="preserve">ăm An toàn giao thông 2022; UBND tỉnh ban hành Kế hoạch </w:t>
      </w:r>
      <w:r w:rsidRPr="00E9470F">
        <w:rPr>
          <w:color w:val="000000"/>
          <w:sz w:val="28"/>
          <w:szCs w:val="28"/>
        </w:rPr>
        <w:t>n</w:t>
      </w:r>
      <w:r w:rsidRPr="00E9470F">
        <w:rPr>
          <w:color w:val="000000"/>
          <w:sz w:val="28"/>
          <w:szCs w:val="28"/>
          <w:lang w:val="vi-VN"/>
        </w:rPr>
        <w:t>ăm An toàn giao thông 2022 trên địa bàn tỉnh với chủ đề </w:t>
      </w:r>
      <w:r w:rsidRPr="00E9470F">
        <w:rPr>
          <w:i/>
          <w:iCs/>
          <w:color w:val="000000"/>
          <w:sz w:val="28"/>
          <w:szCs w:val="28"/>
          <w:lang w:val="vi-VN"/>
        </w:rPr>
        <w:t>“Xây dựng văn hóa giao thông an toàn gắn với kiểm soát hiệu quả dịch COVID-19”</w:t>
      </w:r>
      <w:r w:rsidRPr="00E9470F">
        <w:rPr>
          <w:color w:val="000000"/>
          <w:sz w:val="28"/>
          <w:szCs w:val="28"/>
          <w:lang w:val="vi-VN"/>
        </w:rPr>
        <w:t>, với tinh thần </w:t>
      </w:r>
      <w:r w:rsidRPr="00E9470F">
        <w:rPr>
          <w:i/>
          <w:iCs/>
          <w:color w:val="000000"/>
          <w:sz w:val="28"/>
          <w:szCs w:val="28"/>
          <w:lang w:val="vi-VN"/>
        </w:rPr>
        <w:t>“vì sức khoẻ, sinh mạng của người tham gia giao thông”</w:t>
      </w:r>
      <w:r w:rsidRPr="00E9470F">
        <w:rPr>
          <w:color w:val="000000"/>
          <w:sz w:val="28"/>
          <w:szCs w:val="28"/>
          <w:lang w:val="vi-VN"/>
        </w:rPr>
        <w:t>, với nội dung cụ thể như sau:</w:t>
      </w:r>
    </w:p>
    <w:p w:rsidR="00157DA5" w:rsidRPr="00E9470F" w:rsidRDefault="00157DA5" w:rsidP="00157DA5">
      <w:pPr>
        <w:shd w:val="clear" w:color="auto" w:fill="FFFFFF"/>
        <w:spacing w:line="234" w:lineRule="atLeast"/>
        <w:rPr>
          <w:color w:val="000000"/>
          <w:sz w:val="28"/>
          <w:szCs w:val="28"/>
        </w:rPr>
      </w:pPr>
      <w:bookmarkStart w:id="3" w:name="muc_1"/>
      <w:r w:rsidRPr="00E9470F">
        <w:rPr>
          <w:b/>
          <w:bCs/>
          <w:color w:val="000000"/>
          <w:sz w:val="28"/>
          <w:szCs w:val="28"/>
          <w:lang w:val="vi-VN"/>
        </w:rPr>
        <w:t>I. MỤC ĐÍCH</w:t>
      </w:r>
      <w:bookmarkEnd w:id="3"/>
      <w:r w:rsidRPr="00E9470F">
        <w:rPr>
          <w:b/>
          <w:bCs/>
          <w:color w:val="000000"/>
          <w:sz w:val="28"/>
          <w:szCs w:val="28"/>
          <w:lang w:val="vi-VN"/>
        </w:rPr>
        <w:t xml:space="preserve"> </w:t>
      </w:r>
      <w:r w:rsidRPr="00E9470F">
        <w:rPr>
          <w:b/>
          <w:bCs/>
          <w:color w:val="000000"/>
          <w:sz w:val="28"/>
          <w:szCs w:val="28"/>
        </w:rPr>
        <w:t>- YÊU</w:t>
      </w:r>
      <w:r w:rsidRPr="00E9470F">
        <w:rPr>
          <w:b/>
          <w:bCs/>
          <w:color w:val="000000"/>
          <w:sz w:val="28"/>
          <w:szCs w:val="28"/>
          <w:lang w:val="vi-VN"/>
        </w:rPr>
        <w:t xml:space="preserve"> CẦU</w:t>
      </w:r>
    </w:p>
    <w:p w:rsidR="00157DA5" w:rsidRPr="00E9470F" w:rsidRDefault="00157DA5" w:rsidP="00157DA5">
      <w:pPr>
        <w:shd w:val="clear" w:color="auto" w:fill="FFFFFF"/>
        <w:spacing w:line="234" w:lineRule="atLeast"/>
        <w:rPr>
          <w:color w:val="000000"/>
          <w:sz w:val="28"/>
          <w:szCs w:val="28"/>
        </w:rPr>
      </w:pPr>
      <w:r w:rsidRPr="00E9470F">
        <w:rPr>
          <w:b/>
          <w:bCs/>
          <w:color w:val="000000"/>
          <w:sz w:val="28"/>
          <w:szCs w:val="28"/>
          <w:lang w:val="vi-VN"/>
        </w:rPr>
        <w:t>1.</w:t>
      </w:r>
      <w:r w:rsidRPr="00E9470F">
        <w:rPr>
          <w:color w:val="000000"/>
          <w:sz w:val="28"/>
          <w:szCs w:val="28"/>
          <w:lang w:val="vi-VN"/>
        </w:rPr>
        <w:t> Nâng cao hiệu quả quản lý nhà nước trong hoạt động bảo đảm trật tự an toàn giao thông (ATGT); nâng cao ý thức trách nhiệm, tính chuyên nghiệp, đạo đức nghề nghiệp của người thực thi công vụ trong lĩnh vực bảo đảm trật tự ATGT.</w:t>
      </w:r>
    </w:p>
    <w:p w:rsidR="00157DA5" w:rsidRPr="00E9470F" w:rsidRDefault="00157DA5" w:rsidP="00157DA5">
      <w:pPr>
        <w:shd w:val="clear" w:color="auto" w:fill="FFFFFF"/>
        <w:spacing w:line="234" w:lineRule="atLeast"/>
        <w:rPr>
          <w:color w:val="000000"/>
          <w:sz w:val="28"/>
          <w:szCs w:val="28"/>
        </w:rPr>
      </w:pPr>
      <w:r w:rsidRPr="00E9470F">
        <w:rPr>
          <w:b/>
          <w:bCs/>
          <w:color w:val="000000"/>
          <w:sz w:val="28"/>
          <w:szCs w:val="28"/>
          <w:lang w:val="vi-VN"/>
        </w:rPr>
        <w:t>2.</w:t>
      </w:r>
      <w:r w:rsidRPr="00E9470F">
        <w:rPr>
          <w:color w:val="000000"/>
          <w:sz w:val="28"/>
          <w:szCs w:val="28"/>
          <w:lang w:val="vi-VN"/>
        </w:rPr>
        <w:t> Nâng cao nhận thức và ý thức tự giác chấp hành pháp luật của người tham gia giao thông, xây dựng văn hóa giao thông an toàn trong mọi tầng lớp nhân dân, nhất là người điều khiển mô tô, xe máy, doanh nghiệp và lái xe vận tải khách.</w:t>
      </w:r>
    </w:p>
    <w:p w:rsidR="00157DA5" w:rsidRPr="00E9470F" w:rsidRDefault="00157DA5" w:rsidP="00157DA5">
      <w:pPr>
        <w:shd w:val="clear" w:color="auto" w:fill="FFFFFF"/>
        <w:spacing w:line="234" w:lineRule="atLeast"/>
        <w:rPr>
          <w:color w:val="000000"/>
          <w:sz w:val="28"/>
          <w:szCs w:val="28"/>
        </w:rPr>
      </w:pPr>
      <w:r w:rsidRPr="00E9470F">
        <w:rPr>
          <w:b/>
          <w:bCs/>
          <w:color w:val="000000"/>
          <w:sz w:val="28"/>
          <w:szCs w:val="28"/>
          <w:lang w:val="vi-VN"/>
        </w:rPr>
        <w:t>3.</w:t>
      </w:r>
      <w:r w:rsidRPr="00E9470F">
        <w:rPr>
          <w:color w:val="000000"/>
          <w:sz w:val="28"/>
          <w:szCs w:val="28"/>
          <w:lang w:val="vi-VN"/>
        </w:rPr>
        <w:t> Kiềm chế, giảm tai nạn giao thông trên cả 3 tiêu chí về số vụ, số người chết, số người bị thương so với năm 2021; hạn chế thấp nhất tai nạn giao thông đặc biệt nghiêm trọng, không để xảy ra ùn tắc giao thông kéo dài.</w:t>
      </w:r>
    </w:p>
    <w:p w:rsidR="00157DA5" w:rsidRPr="00E9470F" w:rsidRDefault="00157DA5" w:rsidP="00157DA5">
      <w:pPr>
        <w:shd w:val="clear" w:color="auto" w:fill="FFFFFF"/>
        <w:spacing w:line="234" w:lineRule="atLeast"/>
        <w:rPr>
          <w:color w:val="000000"/>
          <w:sz w:val="28"/>
          <w:szCs w:val="28"/>
        </w:rPr>
      </w:pPr>
      <w:r w:rsidRPr="00E9470F">
        <w:rPr>
          <w:b/>
          <w:bCs/>
          <w:color w:val="000000"/>
          <w:sz w:val="28"/>
          <w:szCs w:val="28"/>
          <w:lang w:val="vi-VN"/>
        </w:rPr>
        <w:t>4.</w:t>
      </w:r>
      <w:r w:rsidRPr="00E9470F">
        <w:rPr>
          <w:color w:val="000000"/>
          <w:sz w:val="28"/>
          <w:szCs w:val="28"/>
          <w:lang w:val="vi-VN"/>
        </w:rPr>
        <w:t> Phòng ngừa, không để xảy ra tình trạng tụ tập đua xe trái phép, gây rối trật tự công cộng, đối tượng manh động, chống người thi hành công vụ.</w:t>
      </w:r>
      <w:r w:rsidRPr="00E9470F">
        <w:rPr>
          <w:color w:val="000000"/>
          <w:sz w:val="28"/>
          <w:szCs w:val="28"/>
        </w:rPr>
        <w:t xml:space="preserve"> </w:t>
      </w:r>
      <w:r w:rsidRPr="00E9470F">
        <w:rPr>
          <w:color w:val="000000"/>
          <w:sz w:val="28"/>
          <w:szCs w:val="28"/>
          <w:lang w:val="vi-VN"/>
        </w:rPr>
        <w:t>Không để lây nhiễm, bùng phát dịch bệnh trong hoạt động giao thông vận tải.</w:t>
      </w:r>
    </w:p>
    <w:p w:rsidR="00157DA5" w:rsidRPr="00E9470F" w:rsidRDefault="00157DA5" w:rsidP="00157DA5">
      <w:pPr>
        <w:shd w:val="clear" w:color="auto" w:fill="FFFFFF"/>
        <w:spacing w:line="234" w:lineRule="atLeast"/>
        <w:rPr>
          <w:color w:val="000000"/>
          <w:sz w:val="28"/>
          <w:szCs w:val="28"/>
        </w:rPr>
      </w:pPr>
      <w:r w:rsidRPr="00E9470F">
        <w:rPr>
          <w:b/>
          <w:bCs/>
          <w:color w:val="000000"/>
          <w:sz w:val="28"/>
          <w:szCs w:val="28"/>
        </w:rPr>
        <w:t>5</w:t>
      </w:r>
      <w:r w:rsidRPr="00E9470F">
        <w:rPr>
          <w:b/>
          <w:bCs/>
          <w:color w:val="000000"/>
          <w:sz w:val="28"/>
          <w:szCs w:val="28"/>
          <w:lang w:val="vi-VN"/>
        </w:rPr>
        <w:t>.</w:t>
      </w:r>
      <w:r w:rsidRPr="00E9470F">
        <w:rPr>
          <w:color w:val="000000"/>
          <w:sz w:val="28"/>
          <w:szCs w:val="28"/>
          <w:lang w:val="vi-VN"/>
        </w:rPr>
        <w:t> Phổ biến, quán triệt nhiệm vụ đến từng cán bộ, công chức, viên chức và người lao động, từng bước xây dựng văn hóa giao thông an toàn gắn với kiểm soát hiệu quả dịch COVID-19; gắn trách nhiệm của cá nhân người đứng đầu với kết quả thực hiện nhiệm vụ bảo đảm trật tự ATGT trong phạm vi chức năng, nhiệm vụ, thẩm quyền của các cơ quan, đơn vị thực thi công vụ.</w:t>
      </w:r>
    </w:p>
    <w:p w:rsidR="00157DA5" w:rsidRPr="00E9470F" w:rsidRDefault="00157DA5" w:rsidP="00157DA5">
      <w:pPr>
        <w:shd w:val="clear" w:color="auto" w:fill="FFFFFF"/>
        <w:spacing w:line="234" w:lineRule="atLeast"/>
        <w:rPr>
          <w:color w:val="000000"/>
          <w:sz w:val="28"/>
          <w:szCs w:val="28"/>
        </w:rPr>
      </w:pPr>
      <w:r w:rsidRPr="00E9470F">
        <w:rPr>
          <w:b/>
          <w:bCs/>
          <w:color w:val="000000"/>
          <w:sz w:val="28"/>
          <w:szCs w:val="28"/>
        </w:rPr>
        <w:t>6</w:t>
      </w:r>
      <w:r w:rsidRPr="00E9470F">
        <w:rPr>
          <w:b/>
          <w:bCs/>
          <w:color w:val="000000"/>
          <w:sz w:val="28"/>
          <w:szCs w:val="28"/>
          <w:lang w:val="vi-VN"/>
        </w:rPr>
        <w:t>.</w:t>
      </w:r>
      <w:r w:rsidRPr="00E9470F">
        <w:rPr>
          <w:color w:val="000000"/>
          <w:sz w:val="28"/>
          <w:szCs w:val="28"/>
          <w:lang w:val="vi-VN"/>
        </w:rPr>
        <w:t> Tăng cường ứng dụng khoa học công nghệ trong công tác bảo đảm trật tự ATGT, trước hết là chú trọng ứng dụng công nghệ thông tin trong quản lý điều hành vận tải, điều khiển giao thông; giám sát, phát hiện và xử lý vi phạm về trật tự ATGT.</w:t>
      </w:r>
    </w:p>
    <w:p w:rsidR="00157DA5" w:rsidRPr="00E9470F" w:rsidRDefault="00157DA5" w:rsidP="00157DA5">
      <w:pPr>
        <w:shd w:val="clear" w:color="auto" w:fill="FFFFFF"/>
        <w:spacing w:line="234" w:lineRule="atLeast"/>
        <w:rPr>
          <w:b/>
          <w:bCs/>
          <w:color w:val="000000"/>
          <w:sz w:val="28"/>
          <w:szCs w:val="28"/>
        </w:rPr>
      </w:pPr>
      <w:bookmarkStart w:id="4" w:name="muc_3"/>
      <w:r w:rsidRPr="00E9470F">
        <w:rPr>
          <w:b/>
          <w:bCs/>
          <w:color w:val="000000"/>
          <w:sz w:val="28"/>
          <w:szCs w:val="28"/>
          <w:lang w:val="vi-VN"/>
        </w:rPr>
        <w:t xml:space="preserve">III. </w:t>
      </w:r>
      <w:r w:rsidRPr="00E9470F">
        <w:rPr>
          <w:b/>
          <w:bCs/>
          <w:color w:val="000000"/>
          <w:sz w:val="28"/>
          <w:szCs w:val="28"/>
        </w:rPr>
        <w:t>NỘI DUNG</w:t>
      </w:r>
      <w:r w:rsidRPr="00E9470F">
        <w:rPr>
          <w:b/>
          <w:bCs/>
          <w:color w:val="000000"/>
          <w:sz w:val="28"/>
          <w:szCs w:val="28"/>
          <w:lang w:val="vi-VN"/>
        </w:rPr>
        <w:t xml:space="preserve"> TRỌNG TÂM</w:t>
      </w:r>
      <w:bookmarkEnd w:id="4"/>
    </w:p>
    <w:p w:rsidR="00157DA5" w:rsidRPr="00E9470F" w:rsidRDefault="00157DA5" w:rsidP="00157DA5">
      <w:pPr>
        <w:shd w:val="clear" w:color="auto" w:fill="FFFFFF"/>
        <w:spacing w:line="234" w:lineRule="atLeast"/>
        <w:rPr>
          <w:color w:val="000000"/>
          <w:sz w:val="28"/>
          <w:szCs w:val="28"/>
        </w:rPr>
      </w:pPr>
      <w:r w:rsidRPr="00E9470F">
        <w:rPr>
          <w:color w:val="000000"/>
          <w:sz w:val="28"/>
          <w:szCs w:val="28"/>
          <w:lang w:val="vi-VN"/>
        </w:rPr>
        <w:t xml:space="preserve"> </w:t>
      </w:r>
      <w:r>
        <w:rPr>
          <w:color w:val="000000"/>
          <w:sz w:val="28"/>
          <w:szCs w:val="28"/>
        </w:rPr>
        <w:t xml:space="preserve">    </w:t>
      </w:r>
      <w:r w:rsidRPr="00E9470F">
        <w:rPr>
          <w:color w:val="000000"/>
          <w:sz w:val="28"/>
          <w:szCs w:val="28"/>
          <w:lang w:val="vi-VN"/>
        </w:rPr>
        <w:t xml:space="preserve">Để thực hiện được mục tiêu trên, các sở, ban, ngành, tổ chức, hội đoàn thể của tỉnh và UBND thị xã, </w:t>
      </w:r>
      <w:r w:rsidRPr="00E9470F">
        <w:rPr>
          <w:color w:val="000000"/>
          <w:sz w:val="28"/>
          <w:szCs w:val="28"/>
        </w:rPr>
        <w:t xml:space="preserve">các xã phường </w:t>
      </w:r>
      <w:r w:rsidRPr="00E9470F">
        <w:rPr>
          <w:color w:val="000000"/>
          <w:sz w:val="28"/>
          <w:szCs w:val="28"/>
          <w:lang w:val="vi-VN"/>
        </w:rPr>
        <w:t xml:space="preserve"> cần gắn chặt công tác bảo đảm trật tự ATGT với công tác phòng, chống dịch COVID-19, tập trung thực hiện tốt các nhiệm vụ trọng tâm sau:</w:t>
      </w:r>
    </w:p>
    <w:p w:rsidR="00157DA5" w:rsidRPr="00E9470F" w:rsidRDefault="00157DA5" w:rsidP="00157DA5">
      <w:pPr>
        <w:shd w:val="clear" w:color="auto" w:fill="FFFFFF"/>
        <w:spacing w:line="234" w:lineRule="atLeast"/>
        <w:rPr>
          <w:color w:val="000000"/>
          <w:sz w:val="28"/>
          <w:szCs w:val="28"/>
        </w:rPr>
      </w:pPr>
      <w:r w:rsidRPr="00E9470F">
        <w:rPr>
          <w:b/>
          <w:bCs/>
          <w:color w:val="000000"/>
          <w:sz w:val="28"/>
          <w:szCs w:val="28"/>
        </w:rPr>
        <w:t>1</w:t>
      </w:r>
      <w:r w:rsidRPr="00E9470F">
        <w:rPr>
          <w:b/>
          <w:bCs/>
          <w:color w:val="000000"/>
          <w:sz w:val="28"/>
          <w:szCs w:val="28"/>
          <w:lang w:val="vi-VN"/>
        </w:rPr>
        <w:t>.</w:t>
      </w:r>
      <w:r w:rsidRPr="00E9470F">
        <w:rPr>
          <w:bCs/>
          <w:color w:val="000000"/>
          <w:sz w:val="28"/>
          <w:szCs w:val="28"/>
        </w:rPr>
        <w:t>Tuyên truyền</w:t>
      </w:r>
      <w:r w:rsidRPr="00E9470F">
        <w:rPr>
          <w:b/>
          <w:bCs/>
          <w:color w:val="000000"/>
          <w:sz w:val="28"/>
          <w:szCs w:val="28"/>
        </w:rPr>
        <w:t xml:space="preserve"> </w:t>
      </w:r>
      <w:r w:rsidRPr="00E9470F">
        <w:rPr>
          <w:color w:val="000000"/>
          <w:sz w:val="28"/>
          <w:szCs w:val="28"/>
          <w:lang w:val="vi-VN"/>
        </w:rPr>
        <w:t> </w:t>
      </w:r>
      <w:r w:rsidRPr="00E9470F">
        <w:rPr>
          <w:color w:val="000000"/>
          <w:sz w:val="28"/>
          <w:szCs w:val="28"/>
        </w:rPr>
        <w:t>l</w:t>
      </w:r>
      <w:r w:rsidRPr="00E9470F">
        <w:rPr>
          <w:color w:val="000000"/>
          <w:sz w:val="28"/>
          <w:szCs w:val="28"/>
          <w:lang w:val="vi-VN"/>
        </w:rPr>
        <w:t xml:space="preserve">ồng ghép các mục tiêu ATGT, tránh ùn tắc giao thông trong các </w:t>
      </w:r>
      <w:r w:rsidRPr="00E9470F">
        <w:rPr>
          <w:color w:val="000000"/>
          <w:sz w:val="28"/>
          <w:szCs w:val="28"/>
        </w:rPr>
        <w:t>tiết dạy , tiết sinh hoạt ngoại khóa cho học sinh nắm bắt.</w:t>
      </w:r>
    </w:p>
    <w:p w:rsidR="00157DA5" w:rsidRPr="00E9470F" w:rsidRDefault="00157DA5" w:rsidP="00157DA5">
      <w:pPr>
        <w:shd w:val="clear" w:color="auto" w:fill="FFFFFF"/>
        <w:spacing w:line="234" w:lineRule="atLeast"/>
        <w:rPr>
          <w:color w:val="000000"/>
          <w:sz w:val="28"/>
          <w:szCs w:val="28"/>
        </w:rPr>
      </w:pPr>
      <w:r w:rsidRPr="00E9470F">
        <w:rPr>
          <w:b/>
          <w:bCs/>
          <w:color w:val="000000"/>
          <w:sz w:val="28"/>
          <w:szCs w:val="28"/>
        </w:rPr>
        <w:lastRenderedPageBreak/>
        <w:t>2.</w:t>
      </w:r>
      <w:r w:rsidRPr="00E9470F">
        <w:rPr>
          <w:color w:val="000000"/>
          <w:sz w:val="28"/>
          <w:szCs w:val="28"/>
          <w:lang w:val="vi-VN"/>
        </w:rPr>
        <w:t> Đẩy nhanh tiến độ và nâng cao chất lượng công tác đầu tư xây dựng, nâng cấp hệ thống kết cấu hạ tầng giao thông gắn với duy tu, bảo đảm ATGT và khai thác có hiệu quả các công trình hạ tầng hiện hữu; nâng cao hiệu quả công tác bảo vệ hành lang ATGT đường bộ.</w:t>
      </w:r>
    </w:p>
    <w:p w:rsidR="00157DA5" w:rsidRPr="00E9470F" w:rsidRDefault="00157DA5" w:rsidP="00157DA5">
      <w:pPr>
        <w:shd w:val="clear" w:color="auto" w:fill="FFFFFF"/>
        <w:spacing w:line="234" w:lineRule="atLeast"/>
        <w:rPr>
          <w:color w:val="000000"/>
          <w:sz w:val="28"/>
          <w:szCs w:val="28"/>
        </w:rPr>
      </w:pPr>
      <w:r w:rsidRPr="00E9470F">
        <w:rPr>
          <w:b/>
          <w:bCs/>
          <w:color w:val="000000"/>
          <w:sz w:val="28"/>
          <w:szCs w:val="28"/>
        </w:rPr>
        <w:t>3</w:t>
      </w:r>
      <w:r w:rsidRPr="00E9470F">
        <w:rPr>
          <w:b/>
          <w:bCs/>
          <w:color w:val="000000"/>
          <w:sz w:val="28"/>
          <w:szCs w:val="28"/>
          <w:lang w:val="vi-VN"/>
        </w:rPr>
        <w:t>.</w:t>
      </w:r>
      <w:r w:rsidRPr="00E9470F">
        <w:rPr>
          <w:color w:val="000000"/>
          <w:sz w:val="28"/>
          <w:szCs w:val="28"/>
          <w:lang w:val="vi-VN"/>
        </w:rPr>
        <w:t xml:space="preserve"> Kiên trì xây dựng văn hóa giao thông an toàn đối với tổ chức, cá nhân xây dựng, thực thi pháp luật, cung ứng hạ tầng, phương tiện, dịch vụ vận tải và người tham gia giao thông. Đổi mới công tác tuyên truyền, phổ biến, giáo dục pháp luật về bảo đảm trật tự ATGT theo hướng lấy thay đổi hành vi làm tiêu chí đánh giá kết quả; đẩy mạnh tuyên truyền trên mạng xã hội và hạ tầng số; vận động, hướng dẫn việc lồng ghép mục tiêu bảo đảm trật tự ATGT vào chương trình, kế hoạch và hoạt </w:t>
      </w:r>
      <w:r w:rsidRPr="00E9470F">
        <w:rPr>
          <w:color w:val="000000"/>
          <w:sz w:val="28"/>
          <w:szCs w:val="28"/>
        </w:rPr>
        <w:t>của</w:t>
      </w:r>
      <w:r w:rsidRPr="00E9470F">
        <w:rPr>
          <w:color w:val="000000"/>
          <w:sz w:val="28"/>
          <w:szCs w:val="28"/>
          <w:lang w:val="vi-VN"/>
        </w:rPr>
        <w:t xml:space="preserve"> nhà trường.</w:t>
      </w:r>
    </w:p>
    <w:p w:rsidR="00157DA5" w:rsidRPr="00E9470F" w:rsidRDefault="00157DA5" w:rsidP="00157DA5">
      <w:pPr>
        <w:shd w:val="clear" w:color="auto" w:fill="FFFFFF"/>
        <w:spacing w:line="234" w:lineRule="atLeast"/>
        <w:rPr>
          <w:color w:val="000000"/>
          <w:sz w:val="28"/>
          <w:szCs w:val="28"/>
        </w:rPr>
      </w:pPr>
      <w:bookmarkStart w:id="5" w:name="muc_4"/>
      <w:r w:rsidRPr="00E9470F">
        <w:rPr>
          <w:b/>
          <w:bCs/>
          <w:color w:val="000000"/>
          <w:sz w:val="28"/>
          <w:szCs w:val="28"/>
          <w:lang w:val="vi-VN"/>
        </w:rPr>
        <w:t xml:space="preserve">IV. </w:t>
      </w:r>
      <w:bookmarkEnd w:id="5"/>
      <w:r w:rsidRPr="00E9470F">
        <w:rPr>
          <w:b/>
          <w:bCs/>
          <w:color w:val="000000"/>
          <w:sz w:val="28"/>
          <w:szCs w:val="28"/>
        </w:rPr>
        <w:t>TỔ CHỨC THỰC HIỆN</w:t>
      </w:r>
    </w:p>
    <w:p w:rsidR="00157DA5" w:rsidRPr="00E9470F" w:rsidRDefault="00157DA5" w:rsidP="00157DA5">
      <w:pPr>
        <w:numPr>
          <w:ilvl w:val="0"/>
          <w:numId w:val="1"/>
        </w:numPr>
        <w:shd w:val="clear" w:color="auto" w:fill="FFFFFF"/>
        <w:spacing w:line="234" w:lineRule="atLeast"/>
        <w:rPr>
          <w:b/>
          <w:bCs/>
          <w:color w:val="000000"/>
          <w:sz w:val="28"/>
          <w:szCs w:val="28"/>
        </w:rPr>
      </w:pPr>
      <w:r w:rsidRPr="00E9470F">
        <w:rPr>
          <w:b/>
          <w:bCs/>
          <w:color w:val="000000"/>
          <w:sz w:val="28"/>
          <w:szCs w:val="28"/>
        </w:rPr>
        <w:t>ĐỐI VỚI NHÀ TRƯỜNG:</w:t>
      </w:r>
    </w:p>
    <w:p w:rsidR="00157DA5" w:rsidRPr="00E9470F" w:rsidRDefault="00157DA5" w:rsidP="00157DA5">
      <w:pPr>
        <w:shd w:val="clear" w:color="auto" w:fill="FFFFFF"/>
        <w:spacing w:line="234" w:lineRule="atLeast"/>
        <w:rPr>
          <w:bCs/>
          <w:color w:val="000000"/>
          <w:sz w:val="28"/>
          <w:szCs w:val="28"/>
        </w:rPr>
      </w:pPr>
      <w:r w:rsidRPr="00E9470F">
        <w:rPr>
          <w:bCs/>
          <w:color w:val="000000"/>
          <w:sz w:val="28"/>
          <w:szCs w:val="28"/>
        </w:rPr>
        <w:t xml:space="preserve">     Tuyên truyền sâu rộng tới cán bộ công nhân viên, phụ huynh học sinh qua các cuộc họp phụ huynh, các lần sinh hoạt tổ, buôn làng.</w:t>
      </w:r>
    </w:p>
    <w:p w:rsidR="00157DA5" w:rsidRPr="00E9470F" w:rsidRDefault="00157DA5" w:rsidP="00157DA5">
      <w:pPr>
        <w:shd w:val="clear" w:color="auto" w:fill="FFFFFF"/>
        <w:spacing w:line="234" w:lineRule="atLeast"/>
        <w:rPr>
          <w:bCs/>
          <w:color w:val="000000"/>
          <w:sz w:val="28"/>
          <w:szCs w:val="28"/>
        </w:rPr>
      </w:pPr>
      <w:r w:rsidRPr="00E9470F">
        <w:rPr>
          <w:bCs/>
          <w:color w:val="000000"/>
          <w:sz w:val="28"/>
          <w:szCs w:val="28"/>
        </w:rPr>
        <w:t xml:space="preserve">      Mời các đồng chí bên ATGT về tuyên truyền cho cán bộ công nhân viên và các em học sinh nắm.</w:t>
      </w:r>
    </w:p>
    <w:p w:rsidR="00157DA5" w:rsidRPr="00E9470F" w:rsidRDefault="00157DA5" w:rsidP="00157DA5">
      <w:pPr>
        <w:shd w:val="clear" w:color="auto" w:fill="FFFFFF"/>
        <w:spacing w:line="234" w:lineRule="atLeast"/>
        <w:rPr>
          <w:bCs/>
          <w:color w:val="000000"/>
          <w:sz w:val="28"/>
          <w:szCs w:val="28"/>
        </w:rPr>
      </w:pPr>
      <w:r w:rsidRPr="00E9470F">
        <w:rPr>
          <w:bCs/>
          <w:color w:val="000000"/>
          <w:sz w:val="28"/>
          <w:szCs w:val="28"/>
        </w:rPr>
        <w:t xml:space="preserve">      Tổ chức cho phụ huynh , học sinh ký cam kết về ATGT năm 2022.</w:t>
      </w:r>
    </w:p>
    <w:p w:rsidR="00157DA5" w:rsidRPr="00E9470F" w:rsidRDefault="00157DA5" w:rsidP="00157DA5">
      <w:pPr>
        <w:numPr>
          <w:ilvl w:val="0"/>
          <w:numId w:val="1"/>
        </w:numPr>
        <w:shd w:val="clear" w:color="auto" w:fill="FFFFFF"/>
        <w:spacing w:line="234" w:lineRule="atLeast"/>
        <w:rPr>
          <w:b/>
          <w:bCs/>
          <w:color w:val="000000"/>
          <w:sz w:val="28"/>
          <w:szCs w:val="28"/>
        </w:rPr>
      </w:pPr>
      <w:r w:rsidRPr="00E9470F">
        <w:rPr>
          <w:b/>
          <w:bCs/>
          <w:color w:val="000000"/>
          <w:sz w:val="28"/>
          <w:szCs w:val="28"/>
        </w:rPr>
        <w:t>Đội với liên đội:</w:t>
      </w:r>
    </w:p>
    <w:p w:rsidR="00157DA5" w:rsidRPr="00E9470F" w:rsidRDefault="00157DA5" w:rsidP="00157DA5">
      <w:pPr>
        <w:shd w:val="clear" w:color="auto" w:fill="FFFFFF"/>
        <w:spacing w:line="234" w:lineRule="atLeast"/>
        <w:ind w:left="90"/>
        <w:rPr>
          <w:bCs/>
          <w:color w:val="000000"/>
          <w:sz w:val="28"/>
          <w:szCs w:val="28"/>
        </w:rPr>
      </w:pPr>
      <w:r w:rsidRPr="00E9470F">
        <w:rPr>
          <w:bCs/>
          <w:color w:val="000000"/>
          <w:sz w:val="28"/>
          <w:szCs w:val="28"/>
        </w:rPr>
        <w:t xml:space="preserve">     Xây dựng kê hoạch trình BGH nhà trường và triển khai kế hoạch tới giáo viên chủ nhiệm các chi đội, lơp nhi đồng và các em học sinh biết.</w:t>
      </w:r>
    </w:p>
    <w:p w:rsidR="00157DA5" w:rsidRPr="00E9470F" w:rsidRDefault="00157DA5" w:rsidP="00157DA5">
      <w:pPr>
        <w:shd w:val="clear" w:color="auto" w:fill="FFFFFF"/>
        <w:spacing w:line="234" w:lineRule="atLeast"/>
        <w:ind w:left="90"/>
        <w:rPr>
          <w:bCs/>
          <w:color w:val="000000"/>
          <w:sz w:val="28"/>
          <w:szCs w:val="28"/>
        </w:rPr>
      </w:pPr>
      <w:r w:rsidRPr="00E9470F">
        <w:rPr>
          <w:bCs/>
          <w:color w:val="000000"/>
          <w:sz w:val="28"/>
          <w:szCs w:val="28"/>
        </w:rPr>
        <w:t xml:space="preserve">      Tổ chức tuyên truyền qua các tiết sinh hoạt dưới cờ, sinh hoạt ngoại khóa, sinh hoạt đội, sao nhi đồng choc ác em nắm</w:t>
      </w:r>
    </w:p>
    <w:p w:rsidR="00157DA5" w:rsidRDefault="00157DA5" w:rsidP="00157DA5">
      <w:pPr>
        <w:numPr>
          <w:ilvl w:val="0"/>
          <w:numId w:val="1"/>
        </w:numPr>
        <w:shd w:val="clear" w:color="auto" w:fill="FFFFFF"/>
        <w:spacing w:line="234" w:lineRule="atLeast"/>
        <w:rPr>
          <w:b/>
          <w:bCs/>
          <w:color w:val="000000"/>
          <w:sz w:val="28"/>
          <w:szCs w:val="28"/>
        </w:rPr>
      </w:pPr>
      <w:r w:rsidRPr="00E9470F">
        <w:rPr>
          <w:b/>
          <w:bCs/>
          <w:color w:val="000000"/>
          <w:sz w:val="28"/>
          <w:szCs w:val="28"/>
        </w:rPr>
        <w:t>Đối với chi đội, lớp nhi đồng:</w:t>
      </w:r>
    </w:p>
    <w:p w:rsidR="00157DA5" w:rsidRPr="00E9470F" w:rsidRDefault="00157DA5" w:rsidP="00157DA5">
      <w:pPr>
        <w:shd w:val="clear" w:color="auto" w:fill="FFFFFF"/>
        <w:spacing w:line="234" w:lineRule="atLeast"/>
        <w:ind w:left="-90" w:firstLine="90"/>
        <w:rPr>
          <w:b/>
          <w:bCs/>
          <w:color w:val="000000"/>
          <w:sz w:val="28"/>
          <w:szCs w:val="28"/>
        </w:rPr>
      </w:pPr>
      <w:r w:rsidRPr="00E9470F">
        <w:rPr>
          <w:bCs/>
          <w:color w:val="000000"/>
          <w:sz w:val="28"/>
          <w:szCs w:val="28"/>
        </w:rPr>
        <w:t xml:space="preserve">  </w:t>
      </w:r>
      <w:r>
        <w:rPr>
          <w:bCs/>
          <w:color w:val="000000"/>
          <w:sz w:val="28"/>
          <w:szCs w:val="28"/>
        </w:rPr>
        <w:t xml:space="preserve">   </w:t>
      </w:r>
      <w:r w:rsidRPr="00E9470F">
        <w:rPr>
          <w:bCs/>
          <w:color w:val="000000"/>
          <w:sz w:val="28"/>
          <w:szCs w:val="28"/>
        </w:rPr>
        <w:t>Thường xuyên tuyên truyền nhắc nhở các em về ATGT trong các tiết sinh hoạt lớp, sinh hoạt ngoại khóa..</w:t>
      </w:r>
    </w:p>
    <w:p w:rsidR="00157DA5" w:rsidRPr="00E9470F" w:rsidRDefault="00157DA5" w:rsidP="00157DA5">
      <w:pPr>
        <w:shd w:val="clear" w:color="auto" w:fill="FFFFFF"/>
        <w:spacing w:line="234" w:lineRule="atLeast"/>
        <w:rPr>
          <w:bCs/>
          <w:color w:val="000000"/>
          <w:sz w:val="28"/>
          <w:szCs w:val="28"/>
        </w:rPr>
      </w:pPr>
      <w:r>
        <w:rPr>
          <w:bCs/>
          <w:color w:val="000000"/>
          <w:sz w:val="28"/>
          <w:szCs w:val="28"/>
        </w:rPr>
        <w:t xml:space="preserve">     </w:t>
      </w:r>
      <w:r w:rsidRPr="00E9470F">
        <w:rPr>
          <w:bCs/>
          <w:color w:val="000000"/>
          <w:sz w:val="28"/>
          <w:szCs w:val="28"/>
        </w:rPr>
        <w:t>Lồng ghép vào các tiết học về ATGT, văn háo giao thông cho các em nắm.</w:t>
      </w:r>
    </w:p>
    <w:p w:rsidR="00157DA5" w:rsidRDefault="00157DA5" w:rsidP="00157DA5">
      <w:pPr>
        <w:shd w:val="clear" w:color="auto" w:fill="FFFFFF"/>
        <w:spacing w:line="234" w:lineRule="atLeast"/>
        <w:rPr>
          <w:bCs/>
          <w:color w:val="000000"/>
          <w:sz w:val="28"/>
          <w:szCs w:val="28"/>
        </w:rPr>
      </w:pPr>
      <w:r>
        <w:rPr>
          <w:bCs/>
          <w:color w:val="000000"/>
          <w:sz w:val="28"/>
          <w:szCs w:val="28"/>
        </w:rPr>
        <w:t xml:space="preserve">    </w:t>
      </w:r>
      <w:r w:rsidRPr="00E9470F">
        <w:rPr>
          <w:bCs/>
          <w:color w:val="000000"/>
          <w:sz w:val="28"/>
          <w:szCs w:val="28"/>
        </w:rPr>
        <w:t xml:space="preserve"> Trên đây là kế hoạch tuyên truyền về ATGT kính trình lên  Chi Bộ, BGH nhà trường và giáo viên chủ nhiệm các chi đội, lớp nhi đồng biết và thực hiện tốt kế hoạch đề ra.</w:t>
      </w:r>
    </w:p>
    <w:p w:rsidR="00157DA5" w:rsidRPr="00E9470F" w:rsidRDefault="00157DA5" w:rsidP="00157DA5">
      <w:pPr>
        <w:shd w:val="clear" w:color="auto" w:fill="FFFFFF"/>
        <w:spacing w:line="234" w:lineRule="atLeast"/>
        <w:rPr>
          <w:bCs/>
          <w:color w:val="000000"/>
          <w:sz w:val="28"/>
          <w:szCs w:val="28"/>
        </w:rPr>
      </w:pPr>
    </w:p>
    <w:p w:rsidR="00157DA5" w:rsidRPr="00157DA5" w:rsidRDefault="00157DA5" w:rsidP="00157DA5">
      <w:pPr>
        <w:shd w:val="clear" w:color="auto" w:fill="FFFFFF"/>
        <w:spacing w:line="234" w:lineRule="atLeast"/>
        <w:rPr>
          <w:b/>
          <w:bCs/>
          <w:color w:val="000000"/>
          <w:sz w:val="28"/>
          <w:szCs w:val="28"/>
        </w:rPr>
      </w:pPr>
      <w:r w:rsidRPr="00157DA5">
        <w:rPr>
          <w:b/>
          <w:bCs/>
          <w:color w:val="000000"/>
          <w:sz w:val="22"/>
          <w:szCs w:val="22"/>
        </w:rPr>
        <w:t>*Nơi nhận</w:t>
      </w:r>
      <w:r w:rsidRPr="00157DA5">
        <w:rPr>
          <w:bCs/>
          <w:color w:val="000000"/>
          <w:sz w:val="22"/>
          <w:szCs w:val="22"/>
        </w:rPr>
        <w:t xml:space="preserve">                                                                </w:t>
      </w:r>
      <w:r>
        <w:rPr>
          <w:bCs/>
          <w:color w:val="000000"/>
          <w:sz w:val="22"/>
          <w:szCs w:val="22"/>
        </w:rPr>
        <w:t xml:space="preserve">                 </w:t>
      </w:r>
      <w:r w:rsidRPr="00157DA5">
        <w:rPr>
          <w:bCs/>
          <w:color w:val="000000"/>
          <w:sz w:val="22"/>
          <w:szCs w:val="22"/>
        </w:rPr>
        <w:t xml:space="preserve"> </w:t>
      </w:r>
      <w:r>
        <w:rPr>
          <w:bCs/>
          <w:color w:val="000000"/>
          <w:sz w:val="22"/>
          <w:szCs w:val="22"/>
        </w:rPr>
        <w:t xml:space="preserve">    </w:t>
      </w:r>
      <w:r w:rsidRPr="00157DA5">
        <w:rPr>
          <w:b/>
          <w:bCs/>
          <w:color w:val="000000"/>
          <w:sz w:val="28"/>
          <w:szCs w:val="28"/>
        </w:rPr>
        <w:t>TM. LIÊN ĐỘI</w:t>
      </w:r>
    </w:p>
    <w:p w:rsidR="00157DA5" w:rsidRPr="00157DA5" w:rsidRDefault="00157DA5" w:rsidP="00157DA5">
      <w:pPr>
        <w:shd w:val="clear" w:color="auto" w:fill="FFFFFF"/>
        <w:spacing w:line="234" w:lineRule="atLeast"/>
        <w:rPr>
          <w:bCs/>
          <w:color w:val="000000"/>
          <w:sz w:val="22"/>
          <w:szCs w:val="22"/>
        </w:rPr>
      </w:pPr>
      <w:r w:rsidRPr="00157DA5">
        <w:rPr>
          <w:bCs/>
          <w:color w:val="000000"/>
          <w:sz w:val="22"/>
          <w:szCs w:val="22"/>
        </w:rPr>
        <w:t xml:space="preserve">BGH nhà trường (b/c)                                                     </w:t>
      </w:r>
      <w:r>
        <w:rPr>
          <w:bCs/>
          <w:color w:val="000000"/>
          <w:sz w:val="22"/>
          <w:szCs w:val="22"/>
        </w:rPr>
        <w:t xml:space="preserve">              </w:t>
      </w:r>
      <w:r w:rsidRPr="00157DA5">
        <w:rPr>
          <w:bCs/>
          <w:color w:val="000000"/>
          <w:sz w:val="22"/>
          <w:szCs w:val="22"/>
        </w:rPr>
        <w:t xml:space="preserve">  </w:t>
      </w:r>
      <w:r>
        <w:rPr>
          <w:bCs/>
          <w:color w:val="000000"/>
          <w:sz w:val="22"/>
          <w:szCs w:val="22"/>
        </w:rPr>
        <w:t xml:space="preserve">     </w:t>
      </w:r>
      <w:r w:rsidRPr="00157DA5">
        <w:rPr>
          <w:bCs/>
          <w:color w:val="000000"/>
          <w:sz w:val="28"/>
          <w:szCs w:val="28"/>
        </w:rPr>
        <w:t>TPT ĐỘI</w:t>
      </w:r>
      <w:r w:rsidRPr="00157DA5">
        <w:rPr>
          <w:bCs/>
          <w:color w:val="000000"/>
          <w:sz w:val="22"/>
          <w:szCs w:val="22"/>
        </w:rPr>
        <w:t xml:space="preserve">                                               </w:t>
      </w:r>
    </w:p>
    <w:p w:rsidR="00157DA5" w:rsidRPr="00157DA5" w:rsidRDefault="00157DA5" w:rsidP="00157DA5">
      <w:pPr>
        <w:shd w:val="clear" w:color="auto" w:fill="FFFFFF"/>
        <w:spacing w:line="234" w:lineRule="atLeast"/>
        <w:rPr>
          <w:bCs/>
          <w:color w:val="000000"/>
          <w:sz w:val="22"/>
          <w:szCs w:val="22"/>
        </w:rPr>
      </w:pPr>
      <w:r w:rsidRPr="00157DA5">
        <w:rPr>
          <w:bCs/>
          <w:color w:val="000000"/>
          <w:sz w:val="22"/>
          <w:szCs w:val="22"/>
        </w:rPr>
        <w:t>Chi đội, lớp NĐ(t/h)</w:t>
      </w:r>
    </w:p>
    <w:p w:rsidR="00157DA5" w:rsidRPr="00157DA5" w:rsidRDefault="00157DA5" w:rsidP="00157DA5">
      <w:pPr>
        <w:shd w:val="clear" w:color="auto" w:fill="FFFFFF"/>
        <w:spacing w:line="234" w:lineRule="atLeast"/>
        <w:rPr>
          <w:bCs/>
          <w:color w:val="000000"/>
          <w:sz w:val="22"/>
          <w:szCs w:val="22"/>
        </w:rPr>
      </w:pPr>
      <w:r w:rsidRPr="00157DA5">
        <w:rPr>
          <w:bCs/>
          <w:color w:val="000000"/>
          <w:sz w:val="22"/>
          <w:szCs w:val="22"/>
        </w:rPr>
        <w:t xml:space="preserve">Lưu LĐ                                                                  </w:t>
      </w:r>
    </w:p>
    <w:p w:rsidR="00157DA5" w:rsidRDefault="00157DA5" w:rsidP="00157DA5">
      <w:pPr>
        <w:shd w:val="clear" w:color="auto" w:fill="FFFFFF"/>
        <w:spacing w:line="234" w:lineRule="atLeast"/>
        <w:rPr>
          <w:bCs/>
          <w:color w:val="000000"/>
          <w:sz w:val="28"/>
          <w:szCs w:val="28"/>
        </w:rPr>
      </w:pPr>
      <w:r>
        <w:rPr>
          <w:bCs/>
          <w:color w:val="000000"/>
          <w:sz w:val="28"/>
          <w:szCs w:val="28"/>
        </w:rPr>
        <w:t xml:space="preserve">                                                                                    Lương Thị Tịnh</w:t>
      </w:r>
    </w:p>
    <w:p w:rsidR="00157DA5" w:rsidRDefault="00157DA5" w:rsidP="00157DA5">
      <w:pPr>
        <w:shd w:val="clear" w:color="auto" w:fill="FFFFFF"/>
        <w:spacing w:line="234" w:lineRule="atLeast"/>
        <w:rPr>
          <w:bCs/>
          <w:color w:val="000000"/>
          <w:sz w:val="28"/>
          <w:szCs w:val="28"/>
        </w:rPr>
      </w:pPr>
      <w:r>
        <w:rPr>
          <w:bCs/>
          <w:color w:val="000000"/>
          <w:sz w:val="28"/>
          <w:szCs w:val="28"/>
        </w:rPr>
        <w:t xml:space="preserve">                                                        </w:t>
      </w:r>
    </w:p>
    <w:p w:rsidR="00157DA5" w:rsidRDefault="00157DA5" w:rsidP="00157DA5">
      <w:pPr>
        <w:shd w:val="clear" w:color="auto" w:fill="FFFFFF"/>
        <w:spacing w:line="234" w:lineRule="atLeast"/>
        <w:rPr>
          <w:bCs/>
          <w:color w:val="000000"/>
          <w:sz w:val="28"/>
          <w:szCs w:val="28"/>
        </w:rPr>
      </w:pPr>
    </w:p>
    <w:p w:rsidR="00157DA5" w:rsidRDefault="00157DA5" w:rsidP="00157DA5">
      <w:pPr>
        <w:shd w:val="clear" w:color="auto" w:fill="FFFFFF"/>
        <w:spacing w:line="234" w:lineRule="atLeast"/>
        <w:rPr>
          <w:bCs/>
          <w:color w:val="000000"/>
          <w:sz w:val="28"/>
          <w:szCs w:val="28"/>
        </w:rPr>
      </w:pPr>
    </w:p>
    <w:p w:rsidR="00157DA5" w:rsidRPr="00E9470F" w:rsidRDefault="00157DA5" w:rsidP="00157DA5">
      <w:pPr>
        <w:shd w:val="clear" w:color="auto" w:fill="FFFFFF"/>
        <w:spacing w:line="234" w:lineRule="atLeast"/>
        <w:rPr>
          <w:b/>
          <w:bCs/>
          <w:color w:val="000000"/>
          <w:sz w:val="28"/>
          <w:szCs w:val="28"/>
        </w:rPr>
      </w:pPr>
      <w:r>
        <w:rPr>
          <w:bCs/>
          <w:color w:val="000000"/>
          <w:sz w:val="28"/>
          <w:szCs w:val="28"/>
        </w:rPr>
        <w:t xml:space="preserve">                                          </w:t>
      </w:r>
      <w:r w:rsidRPr="00E9470F">
        <w:rPr>
          <w:b/>
          <w:bCs/>
          <w:color w:val="000000"/>
          <w:sz w:val="28"/>
          <w:szCs w:val="28"/>
        </w:rPr>
        <w:t>XÁC NHẬN BGH NHÀ TRƯỜNG</w:t>
      </w:r>
    </w:p>
    <w:p w:rsidR="00157DA5" w:rsidRPr="00E9470F" w:rsidRDefault="00157DA5" w:rsidP="00157DA5">
      <w:pPr>
        <w:shd w:val="clear" w:color="auto" w:fill="FFFFFF"/>
        <w:spacing w:line="234" w:lineRule="atLeast"/>
        <w:rPr>
          <w:color w:val="000000"/>
          <w:sz w:val="28"/>
          <w:szCs w:val="28"/>
          <w:lang w:val="vi-VN"/>
        </w:rPr>
      </w:pPr>
      <w:r w:rsidRPr="00E9470F">
        <w:rPr>
          <w:bCs/>
          <w:color w:val="000000"/>
          <w:sz w:val="28"/>
          <w:szCs w:val="28"/>
        </w:rPr>
        <w:t xml:space="preserve">       </w:t>
      </w:r>
      <w:r>
        <w:rPr>
          <w:bCs/>
          <w:color w:val="000000"/>
          <w:sz w:val="28"/>
          <w:szCs w:val="28"/>
        </w:rPr>
        <w:t xml:space="preserve">                                                </w:t>
      </w:r>
    </w:p>
    <w:p w:rsidR="00157DA5" w:rsidRDefault="00157DA5" w:rsidP="00157DA5">
      <w:pPr>
        <w:spacing w:after="200" w:line="276" w:lineRule="auto"/>
        <w:rPr>
          <w:rFonts w:eastAsia="Calibri"/>
          <w:sz w:val="28"/>
          <w:szCs w:val="28"/>
        </w:rPr>
      </w:pPr>
    </w:p>
    <w:p w:rsidR="00157DA5" w:rsidRPr="00E9470F" w:rsidRDefault="00157DA5" w:rsidP="00157DA5">
      <w:pPr>
        <w:shd w:val="clear" w:color="auto" w:fill="FFFFFF"/>
        <w:spacing w:line="234" w:lineRule="atLeast"/>
        <w:rPr>
          <w:b/>
          <w:bCs/>
          <w:color w:val="000000"/>
          <w:sz w:val="28"/>
          <w:szCs w:val="28"/>
        </w:rPr>
      </w:pPr>
      <w:r w:rsidRPr="00E9470F">
        <w:rPr>
          <w:b/>
          <w:bCs/>
          <w:color w:val="000000"/>
          <w:sz w:val="28"/>
          <w:szCs w:val="28"/>
        </w:rPr>
        <w:lastRenderedPageBreak/>
        <w:t>ĐỘI TNTP HỒ CHÍ MINH THỊ XÃ BUÔN HỒ</w:t>
      </w:r>
    </w:p>
    <w:p w:rsidR="00157DA5" w:rsidRPr="00E9470F" w:rsidRDefault="00157DA5" w:rsidP="00157DA5">
      <w:pPr>
        <w:shd w:val="clear" w:color="auto" w:fill="FFFFFF"/>
        <w:spacing w:line="234" w:lineRule="atLeast"/>
        <w:rPr>
          <w:bCs/>
          <w:color w:val="000000"/>
          <w:sz w:val="28"/>
          <w:szCs w:val="28"/>
        </w:rPr>
      </w:pPr>
      <w:r>
        <w:rPr>
          <w:bCs/>
          <w:color w:val="000000"/>
          <w:sz w:val="28"/>
          <w:szCs w:val="28"/>
        </w:rPr>
        <w:t xml:space="preserve">   </w:t>
      </w:r>
      <w:r w:rsidRPr="00E9470F">
        <w:rPr>
          <w:bCs/>
          <w:color w:val="000000"/>
          <w:sz w:val="28"/>
          <w:szCs w:val="28"/>
        </w:rPr>
        <w:t>LIÊN ĐỘI : TRƯỜNG TH Y JUT</w:t>
      </w:r>
    </w:p>
    <w:p w:rsidR="00157DA5" w:rsidRDefault="00157DA5" w:rsidP="00157DA5">
      <w:pPr>
        <w:shd w:val="clear" w:color="auto" w:fill="FFFFFF"/>
        <w:spacing w:after="240" w:line="390" w:lineRule="atLeast"/>
        <w:rPr>
          <w:b/>
          <w:bCs/>
          <w:color w:val="000000"/>
          <w:sz w:val="28"/>
          <w:szCs w:val="28"/>
        </w:rPr>
      </w:pPr>
      <w:r w:rsidRPr="00E9470F">
        <w:rPr>
          <w:b/>
          <w:bCs/>
          <w:color w:val="000000"/>
          <w:sz w:val="28"/>
          <w:szCs w:val="28"/>
        </w:rPr>
        <w:t xml:space="preserve">                </w:t>
      </w:r>
      <w:r>
        <w:rPr>
          <w:b/>
          <w:bCs/>
          <w:color w:val="000000"/>
          <w:sz w:val="28"/>
          <w:szCs w:val="28"/>
        </w:rPr>
        <w:t xml:space="preserve">            </w:t>
      </w:r>
      <w:r w:rsidRPr="00E9470F">
        <w:rPr>
          <w:b/>
          <w:bCs/>
          <w:color w:val="000000"/>
          <w:sz w:val="28"/>
          <w:szCs w:val="28"/>
        </w:rPr>
        <w:t xml:space="preserve"> ***</w:t>
      </w:r>
      <w:r>
        <w:rPr>
          <w:b/>
          <w:bCs/>
          <w:color w:val="000000"/>
          <w:sz w:val="28"/>
          <w:szCs w:val="28"/>
        </w:rPr>
        <w:t xml:space="preserve">   </w:t>
      </w:r>
    </w:p>
    <w:p w:rsidR="00157DA5" w:rsidRDefault="00157DA5" w:rsidP="00157DA5">
      <w:pPr>
        <w:shd w:val="clear" w:color="auto" w:fill="FFFFFF"/>
        <w:spacing w:line="390" w:lineRule="atLeast"/>
        <w:rPr>
          <w:b/>
          <w:bCs/>
          <w:color w:val="000000"/>
          <w:sz w:val="28"/>
          <w:szCs w:val="28"/>
        </w:rPr>
      </w:pPr>
      <w:r>
        <w:rPr>
          <w:b/>
          <w:bCs/>
          <w:color w:val="000000"/>
          <w:sz w:val="28"/>
          <w:szCs w:val="28"/>
        </w:rPr>
        <w:t xml:space="preserve">                                  </w:t>
      </w:r>
      <w:r w:rsidRPr="00157DA5">
        <w:rPr>
          <w:b/>
          <w:bCs/>
          <w:color w:val="000000"/>
          <w:sz w:val="28"/>
          <w:szCs w:val="28"/>
        </w:rPr>
        <w:t xml:space="preserve">BÀI TUYÊN TRUYỀN VỀ ATGT NĂM 2022                                          </w:t>
      </w:r>
    </w:p>
    <w:p w:rsidR="00157DA5" w:rsidRPr="00157DA5" w:rsidRDefault="00157DA5" w:rsidP="00157DA5">
      <w:pPr>
        <w:shd w:val="clear" w:color="auto" w:fill="FFFFFF"/>
        <w:spacing w:line="390" w:lineRule="atLeast"/>
        <w:rPr>
          <w:b/>
          <w:bCs/>
          <w:color w:val="000000"/>
          <w:sz w:val="28"/>
          <w:szCs w:val="28"/>
        </w:rPr>
      </w:pPr>
      <w:r w:rsidRPr="00157DA5">
        <w:rPr>
          <w:b/>
          <w:bCs/>
          <w:color w:val="000000"/>
          <w:sz w:val="28"/>
          <w:szCs w:val="28"/>
        </w:rPr>
        <w:t xml:space="preserve">  </w:t>
      </w:r>
      <w:r>
        <w:rPr>
          <w:b/>
          <w:bCs/>
          <w:color w:val="000000"/>
          <w:sz w:val="28"/>
          <w:szCs w:val="28"/>
        </w:rPr>
        <w:t xml:space="preserve">    </w:t>
      </w:r>
      <w:r w:rsidRPr="00157DA5">
        <w:rPr>
          <w:sz w:val="28"/>
          <w:szCs w:val="28"/>
        </w:rPr>
        <w:t>Các em học sinh  thân mến!</w:t>
      </w:r>
    </w:p>
    <w:p w:rsidR="00157DA5" w:rsidRPr="00157DA5" w:rsidRDefault="00157DA5" w:rsidP="00157DA5">
      <w:pPr>
        <w:shd w:val="clear" w:color="auto" w:fill="FFFFFF"/>
        <w:spacing w:line="390" w:lineRule="atLeast"/>
        <w:rPr>
          <w:sz w:val="28"/>
          <w:szCs w:val="28"/>
        </w:rPr>
      </w:pPr>
      <w:r>
        <w:rPr>
          <w:sz w:val="28"/>
          <w:szCs w:val="28"/>
        </w:rPr>
        <w:t xml:space="preserve">     </w:t>
      </w:r>
      <w:r w:rsidRPr="00157DA5">
        <w:rPr>
          <w:sz w:val="28"/>
          <w:szCs w:val="28"/>
        </w:rPr>
        <w:t xml:space="preserve"> Hiện nay an toàn giao thông là một vấn đề lớn, được cả xã hội quan tâm. Đi khắp các nẻo đường gần xa khẩu hiệu “An toàn giao thông là hạnh phúc cho mọi nhà” như lời nhắc nhở, cũng là lời cảnh báo với những người đang tham gia giao thông, hãy chấp hành luật giao thông để đem lại an toàn cho mình và hạnh phúc cho gia đình mình.</w:t>
      </w:r>
    </w:p>
    <w:p w:rsidR="00157DA5" w:rsidRPr="00157DA5" w:rsidRDefault="00157DA5" w:rsidP="00157DA5">
      <w:pPr>
        <w:shd w:val="clear" w:color="auto" w:fill="FFFFFF"/>
        <w:spacing w:line="390" w:lineRule="atLeast"/>
        <w:rPr>
          <w:sz w:val="28"/>
          <w:szCs w:val="28"/>
        </w:rPr>
      </w:pPr>
      <w:r>
        <w:rPr>
          <w:sz w:val="28"/>
          <w:szCs w:val="28"/>
        </w:rPr>
        <w:t xml:space="preserve">     </w:t>
      </w:r>
      <w:r w:rsidRPr="00157DA5">
        <w:rPr>
          <w:sz w:val="28"/>
          <w:szCs w:val="28"/>
        </w:rPr>
        <w:t>Mặc dù chưa có số liệu thống kê cụ thể về tai nạn giao thông liên quan đến xe đạp điện, nhưng thực tế tai nạn giao thông dẫn đến chết người từ xe đạp điện đã xảy ra.</w:t>
      </w:r>
    </w:p>
    <w:p w:rsidR="00157DA5" w:rsidRPr="00157DA5" w:rsidRDefault="00157DA5" w:rsidP="00157DA5">
      <w:pPr>
        <w:shd w:val="clear" w:color="auto" w:fill="FFFFFF"/>
        <w:spacing w:line="390" w:lineRule="atLeast"/>
        <w:rPr>
          <w:sz w:val="28"/>
          <w:szCs w:val="28"/>
        </w:rPr>
      </w:pPr>
      <w:r>
        <w:rPr>
          <w:sz w:val="28"/>
          <w:szCs w:val="28"/>
        </w:rPr>
        <w:t xml:space="preserve">     </w:t>
      </w:r>
      <w:r w:rsidRPr="00157DA5">
        <w:rPr>
          <w:sz w:val="28"/>
          <w:szCs w:val="28"/>
        </w:rPr>
        <w:t>Nguyên nhân chính gây ra các vụ tai nạn giao thông liên quan đến xe đạp điện phần lớn là do chủ quan, nhiều người cho rằng xe đạp điện là phương tiện giao thông đơn giản giống như xe đạp thông thường nên chưa chú ý trọng việc chấp hành ATGT, nhất là lỗi không đội mũ bảo hiểm. Đa phần xe đạp điện có thể đi ở tốc độ 35-40km/h. Tốc độ này là bình thường với xe máy nhưng là tốc độ cao với xe đạp điện. Xe đạp điện nhẹ hơn xe máy rất nhiều nên ở tốc độ này không hề an toàn, dễ gây TNGT. Bên cạnh đó, hầu hết người sử dụng xe đạp điện là các bạn học sinh, kinh nghiệm xử lý tình huống khi tham gia giao thông chưa nhiều nên dễ xảy ra tai nạn. Các hình thức xử lý hiện tại chưa đủ sức răn đe. Do vậy, về lâu dài, để hạn chế nguy cơ tai nạn giao thông do xe đạp điện gây ra, lực lượng chức năng cần tăng cường kiểm tra và xử lý nghiêm các đối tượng vi phạm để làm gương, răn đe. Đồng thời, người sử dụng xe đạp điện cần nâng cao ý thức chấp hành nghiêm Luật Giao thông đường bộ:</w:t>
      </w:r>
    </w:p>
    <w:p w:rsidR="00157DA5" w:rsidRPr="00157DA5" w:rsidRDefault="00157DA5" w:rsidP="00157DA5">
      <w:pPr>
        <w:shd w:val="clear" w:color="auto" w:fill="FFFFFF"/>
        <w:spacing w:line="390" w:lineRule="atLeast"/>
        <w:rPr>
          <w:sz w:val="28"/>
          <w:szCs w:val="28"/>
        </w:rPr>
      </w:pPr>
      <w:r w:rsidRPr="00157DA5">
        <w:rPr>
          <w:sz w:val="28"/>
          <w:szCs w:val="28"/>
        </w:rPr>
        <w:t>+ Đội mũ bảo hiểm khi đi xe đạp điện</w:t>
      </w:r>
    </w:p>
    <w:p w:rsidR="00157DA5" w:rsidRPr="00157DA5" w:rsidRDefault="00157DA5" w:rsidP="00157DA5">
      <w:pPr>
        <w:shd w:val="clear" w:color="auto" w:fill="FFFFFF"/>
        <w:spacing w:line="390" w:lineRule="atLeast"/>
        <w:rPr>
          <w:sz w:val="28"/>
          <w:szCs w:val="28"/>
        </w:rPr>
      </w:pPr>
      <w:r w:rsidRPr="00157DA5">
        <w:rPr>
          <w:sz w:val="28"/>
          <w:szCs w:val="28"/>
        </w:rPr>
        <w:t>+ Đi đường quan sát,không phóng nhanh vượt ẩu, dàn hàng ngang…</w:t>
      </w:r>
    </w:p>
    <w:p w:rsidR="00157DA5" w:rsidRPr="00157DA5" w:rsidRDefault="00157DA5" w:rsidP="00157DA5">
      <w:pPr>
        <w:shd w:val="clear" w:color="auto" w:fill="FFFFFF"/>
        <w:spacing w:line="390" w:lineRule="atLeast"/>
        <w:rPr>
          <w:sz w:val="28"/>
          <w:szCs w:val="28"/>
        </w:rPr>
      </w:pPr>
      <w:r w:rsidRPr="00157DA5">
        <w:rPr>
          <w:sz w:val="28"/>
          <w:szCs w:val="28"/>
        </w:rPr>
        <w:t>+ Không lạng lách, đánh võng... gây mất trật tự và mất an toàn giao thông cho những người đang tham gia giao thông.</w:t>
      </w:r>
    </w:p>
    <w:p w:rsidR="00157DA5" w:rsidRPr="00157DA5" w:rsidRDefault="00157DA5" w:rsidP="00157DA5">
      <w:pPr>
        <w:shd w:val="clear" w:color="auto" w:fill="FFFFFF"/>
        <w:spacing w:line="390" w:lineRule="atLeast"/>
        <w:rPr>
          <w:sz w:val="28"/>
          <w:szCs w:val="28"/>
        </w:rPr>
      </w:pPr>
      <w:r w:rsidRPr="00157DA5">
        <w:rPr>
          <w:sz w:val="28"/>
          <w:szCs w:val="28"/>
        </w:rPr>
        <w:t>- An toàn giao thông là hạnh phúc của mỗi người mỗi gia đình và toàn xã hội.</w:t>
      </w:r>
    </w:p>
    <w:p w:rsidR="00157DA5" w:rsidRPr="00157DA5" w:rsidRDefault="00157DA5" w:rsidP="00157DA5">
      <w:pPr>
        <w:shd w:val="clear" w:color="auto" w:fill="FFFFFF"/>
        <w:spacing w:line="390" w:lineRule="atLeast"/>
        <w:rPr>
          <w:sz w:val="28"/>
          <w:szCs w:val="28"/>
        </w:rPr>
      </w:pPr>
      <w:r w:rsidRPr="00157DA5">
        <w:rPr>
          <w:sz w:val="28"/>
          <w:szCs w:val="28"/>
        </w:rPr>
        <w:t>Chúc các em luôn an toàn trên mọi tuyến đường và là những tuyên truyền viên tích cực góp phần giảm thiểu tai nạn giao thông.</w:t>
      </w:r>
    </w:p>
    <w:p w:rsidR="00157DA5" w:rsidRDefault="00157DA5" w:rsidP="00157DA5">
      <w:pPr>
        <w:shd w:val="clear" w:color="auto" w:fill="FFFFFF"/>
        <w:spacing w:line="234" w:lineRule="atLeast"/>
        <w:rPr>
          <w:bCs/>
          <w:color w:val="000000"/>
          <w:sz w:val="28"/>
          <w:szCs w:val="28"/>
        </w:rPr>
      </w:pPr>
      <w:r w:rsidRPr="00157DA5">
        <w:rPr>
          <w:b/>
          <w:bCs/>
          <w:color w:val="000000"/>
          <w:sz w:val="28"/>
          <w:szCs w:val="28"/>
        </w:rPr>
        <w:t xml:space="preserve">                                                                              Người tuyên truyền</w:t>
      </w:r>
      <w:r w:rsidRPr="00157DA5">
        <w:rPr>
          <w:bCs/>
          <w:color w:val="000000"/>
          <w:sz w:val="28"/>
          <w:szCs w:val="28"/>
        </w:rPr>
        <w:t xml:space="preserve">                                                                                 </w:t>
      </w:r>
      <w:r>
        <w:rPr>
          <w:bCs/>
          <w:color w:val="000000"/>
          <w:sz w:val="28"/>
          <w:szCs w:val="28"/>
        </w:rPr>
        <w:t xml:space="preserve">                            </w:t>
      </w:r>
    </w:p>
    <w:p w:rsidR="00157DA5" w:rsidRDefault="00157DA5" w:rsidP="00157DA5">
      <w:pPr>
        <w:shd w:val="clear" w:color="auto" w:fill="FFFFFF"/>
        <w:spacing w:line="234" w:lineRule="atLeast"/>
        <w:rPr>
          <w:bCs/>
          <w:color w:val="000000"/>
          <w:sz w:val="28"/>
          <w:szCs w:val="28"/>
        </w:rPr>
      </w:pPr>
    </w:p>
    <w:p w:rsidR="00F20408" w:rsidRDefault="00157DA5" w:rsidP="00157DA5">
      <w:pPr>
        <w:shd w:val="clear" w:color="auto" w:fill="FFFFFF"/>
        <w:spacing w:line="234" w:lineRule="atLeast"/>
        <w:rPr>
          <w:bCs/>
          <w:color w:val="000000"/>
          <w:sz w:val="28"/>
          <w:szCs w:val="28"/>
        </w:rPr>
      </w:pPr>
      <w:r>
        <w:rPr>
          <w:bCs/>
          <w:color w:val="000000"/>
          <w:sz w:val="28"/>
          <w:szCs w:val="28"/>
        </w:rPr>
        <w:lastRenderedPageBreak/>
        <w:t xml:space="preserve">                                   </w:t>
      </w:r>
    </w:p>
    <w:p w:rsidR="002E264A" w:rsidRPr="002E264A" w:rsidRDefault="002E264A" w:rsidP="002E264A">
      <w:pPr>
        <w:rPr>
          <w:b/>
          <w:sz w:val="28"/>
          <w:szCs w:val="28"/>
        </w:rPr>
      </w:pPr>
      <w:r w:rsidRPr="002E264A">
        <w:rPr>
          <w:b/>
          <w:sz w:val="28"/>
          <w:szCs w:val="28"/>
        </w:rPr>
        <w:t xml:space="preserve">ĐỘI TNTP HỒ CHÍ MINH THỊ XÃ BUÔN HỒ         </w:t>
      </w:r>
    </w:p>
    <w:p w:rsidR="002E264A" w:rsidRPr="002E264A" w:rsidRDefault="002E264A" w:rsidP="002E264A">
      <w:pPr>
        <w:rPr>
          <w:b/>
          <w:sz w:val="28"/>
          <w:szCs w:val="28"/>
        </w:rPr>
      </w:pPr>
      <w:r w:rsidRPr="002E264A">
        <w:rPr>
          <w:b/>
          <w:sz w:val="28"/>
          <w:szCs w:val="28"/>
        </w:rPr>
        <w:t xml:space="preserve">       Liên Đội: Trường TH Y Jút</w:t>
      </w:r>
    </w:p>
    <w:p w:rsidR="002E264A" w:rsidRPr="002E264A" w:rsidRDefault="002E264A" w:rsidP="002E264A">
      <w:pPr>
        <w:rPr>
          <w:b/>
          <w:sz w:val="28"/>
          <w:szCs w:val="28"/>
        </w:rPr>
      </w:pPr>
      <w:r w:rsidRPr="002E264A">
        <w:rPr>
          <w:b/>
          <w:sz w:val="28"/>
          <w:szCs w:val="28"/>
        </w:rPr>
        <w:t xml:space="preserve">                   ***                </w:t>
      </w:r>
      <w:r w:rsidR="00DA77DA">
        <w:rPr>
          <w:b/>
          <w:sz w:val="28"/>
          <w:szCs w:val="28"/>
        </w:rPr>
        <w:t xml:space="preserve">                              </w:t>
      </w:r>
      <w:r w:rsidRPr="002E264A">
        <w:rPr>
          <w:b/>
          <w:sz w:val="28"/>
          <w:szCs w:val="28"/>
        </w:rPr>
        <w:t xml:space="preserve"> </w:t>
      </w:r>
      <w:r w:rsidRPr="002E264A">
        <w:rPr>
          <w:i/>
          <w:sz w:val="28"/>
          <w:szCs w:val="28"/>
        </w:rPr>
        <w:t xml:space="preserve"> Cư Bao, ngày  7  tháng   4 năm 2022      </w:t>
      </w:r>
    </w:p>
    <w:p w:rsidR="002E264A" w:rsidRPr="002E264A" w:rsidRDefault="002E264A" w:rsidP="002E264A">
      <w:pPr>
        <w:rPr>
          <w:sz w:val="28"/>
          <w:szCs w:val="28"/>
        </w:rPr>
      </w:pPr>
      <w:r w:rsidRPr="002E264A">
        <w:rPr>
          <w:b/>
          <w:sz w:val="28"/>
          <w:szCs w:val="28"/>
        </w:rPr>
        <w:t xml:space="preserve">            Số :       /KH-LĐ</w:t>
      </w:r>
      <w:r w:rsidRPr="002E264A">
        <w:rPr>
          <w:sz w:val="28"/>
          <w:szCs w:val="28"/>
        </w:rPr>
        <w:t xml:space="preserve">                                  </w:t>
      </w:r>
    </w:p>
    <w:p w:rsidR="002E264A" w:rsidRPr="002E264A" w:rsidRDefault="002E264A" w:rsidP="002E264A">
      <w:pPr>
        <w:jc w:val="center"/>
        <w:rPr>
          <w:i/>
          <w:sz w:val="28"/>
          <w:szCs w:val="28"/>
        </w:rPr>
      </w:pPr>
    </w:p>
    <w:p w:rsidR="002E264A" w:rsidRPr="002E264A" w:rsidRDefault="002E264A" w:rsidP="002E264A">
      <w:pPr>
        <w:rPr>
          <w:b/>
          <w:sz w:val="28"/>
          <w:szCs w:val="28"/>
        </w:rPr>
      </w:pPr>
      <w:r w:rsidRPr="002E264A">
        <w:rPr>
          <w:b/>
          <w:sz w:val="28"/>
          <w:szCs w:val="28"/>
        </w:rPr>
        <w:t xml:space="preserve">                                                   KẾ HOẠCH</w:t>
      </w:r>
    </w:p>
    <w:p w:rsidR="002E264A" w:rsidRPr="002E264A" w:rsidRDefault="002E264A" w:rsidP="002E264A">
      <w:pPr>
        <w:jc w:val="center"/>
        <w:rPr>
          <w:b/>
          <w:sz w:val="28"/>
          <w:szCs w:val="28"/>
        </w:rPr>
      </w:pPr>
      <w:r w:rsidRPr="002E264A">
        <w:rPr>
          <w:b/>
          <w:sz w:val="28"/>
          <w:szCs w:val="28"/>
        </w:rPr>
        <w:t xml:space="preserve">       V/v Phòng chống tai nạn thương tích, phòng chống đuối nước cho học sinh </w:t>
      </w:r>
    </w:p>
    <w:p w:rsidR="002E264A" w:rsidRPr="002E264A" w:rsidRDefault="002E264A" w:rsidP="002E264A">
      <w:pPr>
        <w:jc w:val="center"/>
        <w:rPr>
          <w:b/>
          <w:sz w:val="28"/>
          <w:szCs w:val="28"/>
        </w:rPr>
      </w:pPr>
      <w:r w:rsidRPr="002E264A">
        <w:rPr>
          <w:b/>
          <w:color w:val="000000"/>
          <w:sz w:val="28"/>
          <w:szCs w:val="28"/>
        </w:rPr>
        <w:t xml:space="preserve">                Năm học  </w:t>
      </w:r>
      <w:r w:rsidRPr="002E264A">
        <w:rPr>
          <w:b/>
          <w:sz w:val="28"/>
          <w:szCs w:val="28"/>
        </w:rPr>
        <w:t>2021 – 2022</w:t>
      </w:r>
    </w:p>
    <w:p w:rsidR="002E264A" w:rsidRPr="002E264A" w:rsidRDefault="002E264A" w:rsidP="002E264A">
      <w:pPr>
        <w:rPr>
          <w:b/>
          <w:color w:val="000000"/>
          <w:sz w:val="28"/>
          <w:szCs w:val="28"/>
        </w:rPr>
      </w:pPr>
    </w:p>
    <w:p w:rsidR="002E264A" w:rsidRPr="002E264A" w:rsidRDefault="002E264A" w:rsidP="002E264A">
      <w:pPr>
        <w:ind w:firstLine="720"/>
        <w:rPr>
          <w:sz w:val="28"/>
          <w:szCs w:val="28"/>
        </w:rPr>
      </w:pPr>
      <w:r w:rsidRPr="002E264A">
        <w:rPr>
          <w:color w:val="000000"/>
          <w:sz w:val="28"/>
          <w:szCs w:val="28"/>
        </w:rPr>
        <w:t xml:space="preserve">Thực hiện chương trình công tác Đội và phong trào thiếu nhi của Liên đội Y Jút năm học </w:t>
      </w:r>
      <w:r w:rsidRPr="002E264A">
        <w:rPr>
          <w:sz w:val="28"/>
          <w:szCs w:val="28"/>
        </w:rPr>
        <w:t>2021 – 2022</w:t>
      </w:r>
    </w:p>
    <w:p w:rsidR="002E264A" w:rsidRPr="002E264A" w:rsidRDefault="002E264A" w:rsidP="002E264A">
      <w:pPr>
        <w:ind w:firstLine="720"/>
        <w:rPr>
          <w:color w:val="000000"/>
          <w:sz w:val="28"/>
          <w:szCs w:val="28"/>
        </w:rPr>
      </w:pPr>
      <w:r w:rsidRPr="002E264A">
        <w:rPr>
          <w:sz w:val="28"/>
          <w:szCs w:val="28"/>
        </w:rPr>
        <w:t xml:space="preserve">Nay Liên đội tiểu học Y Jút triển khai hoạt động phòng chống tai nạn thương tích, phòng chống đuối nước đến các em học sinh trong toàn trường  như sau: </w:t>
      </w:r>
    </w:p>
    <w:p w:rsidR="002E264A" w:rsidRPr="002E264A" w:rsidRDefault="002E264A" w:rsidP="002E264A">
      <w:pPr>
        <w:rPr>
          <w:b/>
          <w:color w:val="000000"/>
          <w:sz w:val="28"/>
          <w:szCs w:val="28"/>
        </w:rPr>
      </w:pPr>
      <w:r w:rsidRPr="002E264A">
        <w:rPr>
          <w:b/>
          <w:color w:val="000000"/>
          <w:sz w:val="28"/>
          <w:szCs w:val="28"/>
        </w:rPr>
        <w:t xml:space="preserve">I. MỤC ĐÍCH- YÊU CẦU: </w:t>
      </w:r>
    </w:p>
    <w:p w:rsidR="002E264A" w:rsidRPr="002E264A" w:rsidRDefault="002E264A" w:rsidP="002E264A">
      <w:pPr>
        <w:ind w:firstLine="720"/>
        <w:rPr>
          <w:sz w:val="28"/>
          <w:szCs w:val="28"/>
        </w:rPr>
      </w:pPr>
      <w:r w:rsidRPr="002E264A">
        <w:rPr>
          <w:sz w:val="28"/>
          <w:szCs w:val="28"/>
        </w:rPr>
        <w:t xml:space="preserve">Giáo dục toàn diện cho các em học sinh trong toàn liên đội về phòng chống tai nạn thương tích, phòng chống đuối nước. </w:t>
      </w:r>
    </w:p>
    <w:p w:rsidR="002E264A" w:rsidRPr="002E264A" w:rsidRDefault="002E264A" w:rsidP="002E264A">
      <w:pPr>
        <w:ind w:firstLine="720"/>
        <w:rPr>
          <w:color w:val="000000"/>
          <w:sz w:val="28"/>
          <w:szCs w:val="28"/>
        </w:rPr>
      </w:pPr>
      <w:r w:rsidRPr="002E264A">
        <w:rPr>
          <w:color w:val="000000"/>
          <w:sz w:val="28"/>
          <w:szCs w:val="28"/>
        </w:rPr>
        <w:t>Tổ chức tuyên truyền, nâng cao nhận thức và các kiến thức phòng chống đuối nước  đặc biệt là tai nạn chết do đuối nước cho học sinh trong toàn liên đội.</w:t>
      </w:r>
    </w:p>
    <w:p w:rsidR="002E264A" w:rsidRPr="002E264A" w:rsidRDefault="002E264A" w:rsidP="002E264A">
      <w:pPr>
        <w:shd w:val="clear" w:color="auto" w:fill="FFFFFF"/>
        <w:jc w:val="both"/>
        <w:rPr>
          <w:color w:val="000000"/>
          <w:sz w:val="28"/>
          <w:szCs w:val="28"/>
        </w:rPr>
      </w:pPr>
      <w:r w:rsidRPr="002E264A">
        <w:rPr>
          <w:color w:val="000000"/>
          <w:sz w:val="28"/>
          <w:szCs w:val="28"/>
        </w:rPr>
        <w:t xml:space="preserve">           Tăng cường và đẩy mạnh hoạt động giáo dục kỹ năng sống cho học sinh, giúp học sinh, nâng cao sức khỏe, hoàn thiện kỹ năng sống để biết tự bảo vệ mình và phòng tránh tai nạn đuối nước.</w:t>
      </w:r>
    </w:p>
    <w:p w:rsidR="002E264A" w:rsidRPr="002E264A" w:rsidRDefault="002E264A" w:rsidP="002E264A">
      <w:pPr>
        <w:rPr>
          <w:b/>
          <w:sz w:val="28"/>
          <w:szCs w:val="28"/>
        </w:rPr>
      </w:pPr>
      <w:r w:rsidRPr="002E264A">
        <w:rPr>
          <w:b/>
          <w:sz w:val="28"/>
          <w:szCs w:val="28"/>
        </w:rPr>
        <w:t xml:space="preserve">II. THỜI GIAN – ĐỐI TƯỢNG: </w:t>
      </w:r>
    </w:p>
    <w:p w:rsidR="002E264A" w:rsidRPr="002E264A" w:rsidRDefault="002E264A" w:rsidP="002E264A">
      <w:pPr>
        <w:rPr>
          <w:b/>
          <w:sz w:val="28"/>
          <w:szCs w:val="28"/>
        </w:rPr>
      </w:pPr>
      <w:r w:rsidRPr="002E264A">
        <w:rPr>
          <w:b/>
          <w:sz w:val="28"/>
          <w:szCs w:val="28"/>
        </w:rPr>
        <w:t xml:space="preserve">1.Thời gian: </w:t>
      </w:r>
    </w:p>
    <w:p w:rsidR="002E264A" w:rsidRPr="002E264A" w:rsidRDefault="002E264A" w:rsidP="002E264A">
      <w:pPr>
        <w:rPr>
          <w:sz w:val="28"/>
          <w:szCs w:val="28"/>
        </w:rPr>
      </w:pPr>
      <w:r w:rsidRPr="002E264A">
        <w:rPr>
          <w:sz w:val="28"/>
          <w:szCs w:val="28"/>
        </w:rPr>
        <w:t xml:space="preserve">          Thời gian triển khai xuyên suốt các tiết sinh hoạt lớp, sinh hoạt đội, các giờ chào cờ đầu tuần trong năm học.</w:t>
      </w:r>
    </w:p>
    <w:p w:rsidR="002E264A" w:rsidRPr="002E264A" w:rsidRDefault="002E264A" w:rsidP="002E264A">
      <w:pPr>
        <w:rPr>
          <w:b/>
          <w:sz w:val="28"/>
          <w:szCs w:val="28"/>
        </w:rPr>
      </w:pPr>
      <w:r w:rsidRPr="002E264A">
        <w:rPr>
          <w:b/>
          <w:sz w:val="28"/>
          <w:szCs w:val="28"/>
        </w:rPr>
        <w:t xml:space="preserve">2.Đối tượng: </w:t>
      </w:r>
    </w:p>
    <w:p w:rsidR="002E264A" w:rsidRPr="002E264A" w:rsidRDefault="002E264A" w:rsidP="002E264A">
      <w:pPr>
        <w:rPr>
          <w:sz w:val="28"/>
          <w:szCs w:val="28"/>
        </w:rPr>
      </w:pPr>
      <w:r w:rsidRPr="002E264A">
        <w:rPr>
          <w:sz w:val="28"/>
          <w:szCs w:val="28"/>
        </w:rPr>
        <w:t xml:space="preserve">         Là các em học sinh đội viên, thiếu niên nhi đồng trong toàn Liên đội, toàn thể CBGVCNV trong toàn trường. </w:t>
      </w:r>
    </w:p>
    <w:p w:rsidR="002E264A" w:rsidRPr="002E264A" w:rsidRDefault="002E264A" w:rsidP="002E264A">
      <w:pPr>
        <w:rPr>
          <w:b/>
          <w:sz w:val="28"/>
          <w:szCs w:val="28"/>
        </w:rPr>
      </w:pPr>
      <w:r w:rsidRPr="002E264A">
        <w:rPr>
          <w:b/>
          <w:sz w:val="28"/>
          <w:szCs w:val="28"/>
        </w:rPr>
        <w:t>III. NỘI DUNG – HÌNH THỨC:</w:t>
      </w:r>
    </w:p>
    <w:p w:rsidR="002E264A" w:rsidRPr="002E264A" w:rsidRDefault="002E264A" w:rsidP="002E264A">
      <w:pPr>
        <w:rPr>
          <w:b/>
          <w:sz w:val="28"/>
          <w:szCs w:val="28"/>
        </w:rPr>
      </w:pPr>
      <w:r w:rsidRPr="002E264A">
        <w:rPr>
          <w:b/>
          <w:sz w:val="28"/>
          <w:szCs w:val="28"/>
        </w:rPr>
        <w:t xml:space="preserve">a.Nội dung : </w:t>
      </w:r>
    </w:p>
    <w:p w:rsidR="002E264A" w:rsidRPr="002E264A" w:rsidRDefault="002E264A" w:rsidP="002E264A">
      <w:pPr>
        <w:numPr>
          <w:ilvl w:val="0"/>
          <w:numId w:val="2"/>
        </w:numPr>
        <w:spacing w:after="200" w:line="276" w:lineRule="auto"/>
        <w:rPr>
          <w:sz w:val="28"/>
          <w:szCs w:val="28"/>
        </w:rPr>
      </w:pPr>
      <w:r w:rsidRPr="002E264A">
        <w:rPr>
          <w:sz w:val="28"/>
          <w:szCs w:val="28"/>
        </w:rPr>
        <w:t>Tuyên truyền hoạt động phòng chống đuối nước , tai nạn thương tích qua trực tuyến.</w:t>
      </w:r>
    </w:p>
    <w:p w:rsidR="002E264A" w:rsidRPr="002E264A" w:rsidRDefault="002E264A" w:rsidP="002E264A">
      <w:pPr>
        <w:shd w:val="clear" w:color="auto" w:fill="FFFFFF"/>
        <w:jc w:val="both"/>
        <w:rPr>
          <w:b/>
          <w:sz w:val="28"/>
          <w:szCs w:val="28"/>
        </w:rPr>
      </w:pPr>
      <w:r w:rsidRPr="002E264A">
        <w:rPr>
          <w:b/>
          <w:sz w:val="28"/>
          <w:szCs w:val="28"/>
        </w:rPr>
        <w:t xml:space="preserve"> b. Hình thức:</w:t>
      </w:r>
    </w:p>
    <w:p w:rsidR="002E264A" w:rsidRPr="002E264A" w:rsidRDefault="002E264A" w:rsidP="002E264A">
      <w:pPr>
        <w:shd w:val="clear" w:color="auto" w:fill="FFFFFF"/>
        <w:jc w:val="both"/>
        <w:rPr>
          <w:color w:val="000000"/>
          <w:sz w:val="28"/>
          <w:szCs w:val="28"/>
        </w:rPr>
      </w:pPr>
      <w:r w:rsidRPr="002E264A">
        <w:rPr>
          <w:b/>
          <w:sz w:val="28"/>
          <w:szCs w:val="28"/>
        </w:rPr>
        <w:t xml:space="preserve">          </w:t>
      </w:r>
      <w:r w:rsidRPr="002E264A">
        <w:rPr>
          <w:color w:val="000000"/>
          <w:sz w:val="28"/>
          <w:szCs w:val="28"/>
        </w:rPr>
        <w:t>- Kỹ năng sơ cấp cứu và kiến thức an toàn dưới nước.</w:t>
      </w:r>
    </w:p>
    <w:p w:rsidR="002E264A" w:rsidRPr="002E264A" w:rsidRDefault="002E264A" w:rsidP="002E264A">
      <w:pPr>
        <w:shd w:val="clear" w:color="auto" w:fill="FFFFFF"/>
        <w:jc w:val="both"/>
        <w:rPr>
          <w:color w:val="000000"/>
          <w:sz w:val="28"/>
          <w:szCs w:val="28"/>
        </w:rPr>
      </w:pPr>
      <w:r w:rsidRPr="002E264A">
        <w:rPr>
          <w:color w:val="000000"/>
          <w:sz w:val="28"/>
          <w:szCs w:val="28"/>
        </w:rPr>
        <w:t xml:space="preserve">           - Cách xử lý khi gặp các tình huống nguy hiểm dưới nước.</w:t>
      </w:r>
    </w:p>
    <w:p w:rsidR="002E264A" w:rsidRPr="002E264A" w:rsidRDefault="002E264A" w:rsidP="002E264A">
      <w:pPr>
        <w:shd w:val="clear" w:color="auto" w:fill="FFFFFF"/>
        <w:jc w:val="both"/>
        <w:rPr>
          <w:color w:val="000000"/>
          <w:sz w:val="28"/>
          <w:szCs w:val="28"/>
        </w:rPr>
      </w:pPr>
      <w:r w:rsidRPr="002E264A">
        <w:rPr>
          <w:b/>
          <w:sz w:val="28"/>
          <w:szCs w:val="28"/>
        </w:rPr>
        <w:t xml:space="preserve">IV. TỔ CHỨC THỰC HIỆN: </w:t>
      </w:r>
    </w:p>
    <w:p w:rsidR="002E264A" w:rsidRPr="002E264A" w:rsidRDefault="002E264A" w:rsidP="002E264A">
      <w:pPr>
        <w:rPr>
          <w:b/>
          <w:sz w:val="28"/>
          <w:szCs w:val="28"/>
        </w:rPr>
      </w:pPr>
      <w:r w:rsidRPr="002E264A">
        <w:rPr>
          <w:b/>
          <w:sz w:val="28"/>
          <w:szCs w:val="28"/>
        </w:rPr>
        <w:t xml:space="preserve">1.Đối với Liên đội: </w:t>
      </w:r>
    </w:p>
    <w:p w:rsidR="002E264A" w:rsidRPr="002E264A" w:rsidRDefault="002E264A" w:rsidP="002E264A">
      <w:pPr>
        <w:ind w:firstLine="720"/>
        <w:rPr>
          <w:sz w:val="28"/>
          <w:szCs w:val="28"/>
        </w:rPr>
      </w:pPr>
      <w:r w:rsidRPr="002E264A">
        <w:rPr>
          <w:sz w:val="28"/>
          <w:szCs w:val="28"/>
        </w:rPr>
        <w:t>- TPT tham mưu với chi bộ, BGH nhà trường để thực hiện kế hoạch.</w:t>
      </w:r>
    </w:p>
    <w:p w:rsidR="002E264A" w:rsidRPr="002E264A" w:rsidRDefault="002E264A" w:rsidP="002E264A">
      <w:pPr>
        <w:rPr>
          <w:sz w:val="28"/>
          <w:szCs w:val="28"/>
        </w:rPr>
      </w:pPr>
      <w:r w:rsidRPr="002E264A">
        <w:rPr>
          <w:sz w:val="28"/>
          <w:szCs w:val="28"/>
        </w:rPr>
        <w:t xml:space="preserve">           - Triển khai các nội dung đến các chi đội , lớp nhi đồng và toàn thể các em biết qua các buổi học trực tuyến, trực tiếp.</w:t>
      </w:r>
    </w:p>
    <w:p w:rsidR="002E264A" w:rsidRPr="002E264A" w:rsidRDefault="002E264A" w:rsidP="002E264A">
      <w:pPr>
        <w:rPr>
          <w:b/>
          <w:sz w:val="28"/>
          <w:szCs w:val="28"/>
        </w:rPr>
      </w:pPr>
      <w:r w:rsidRPr="002E264A">
        <w:rPr>
          <w:b/>
          <w:sz w:val="28"/>
          <w:szCs w:val="28"/>
        </w:rPr>
        <w:t>2.Đối với chi đội và lớp nhi đồng:</w:t>
      </w:r>
    </w:p>
    <w:p w:rsidR="002E264A" w:rsidRPr="002E264A" w:rsidRDefault="002E264A" w:rsidP="002E264A">
      <w:pPr>
        <w:rPr>
          <w:sz w:val="28"/>
          <w:szCs w:val="28"/>
        </w:rPr>
      </w:pPr>
      <w:r w:rsidRPr="002E264A">
        <w:rPr>
          <w:b/>
          <w:sz w:val="28"/>
          <w:szCs w:val="28"/>
        </w:rPr>
        <w:lastRenderedPageBreak/>
        <w:t xml:space="preserve">           </w:t>
      </w:r>
      <w:r w:rsidRPr="002E264A">
        <w:rPr>
          <w:sz w:val="28"/>
          <w:szCs w:val="28"/>
        </w:rPr>
        <w:t xml:space="preserve">Theo dõi lịch liên đội tuyên truyền trực tuyến qua phòng học zoom , nhắc học vào tham gia đầy đủ. </w:t>
      </w:r>
    </w:p>
    <w:p w:rsidR="002E264A" w:rsidRPr="002E264A" w:rsidRDefault="002E264A" w:rsidP="002E264A">
      <w:pPr>
        <w:rPr>
          <w:sz w:val="28"/>
          <w:szCs w:val="28"/>
        </w:rPr>
      </w:pPr>
      <w:r w:rsidRPr="002E264A">
        <w:rPr>
          <w:sz w:val="28"/>
          <w:szCs w:val="28"/>
        </w:rPr>
        <w:t xml:space="preserve">           Theo dõi và tuyên truyền cho các em biết qua các tiết sinh hoạt lớp, sinh hoạt ngoại khóa và thực hiện kế hoạch .</w:t>
      </w:r>
    </w:p>
    <w:p w:rsidR="002E264A" w:rsidRPr="002E264A" w:rsidRDefault="002E264A" w:rsidP="002E264A">
      <w:pPr>
        <w:tabs>
          <w:tab w:val="left" w:pos="5670"/>
        </w:tabs>
        <w:rPr>
          <w:sz w:val="28"/>
          <w:szCs w:val="28"/>
        </w:rPr>
      </w:pPr>
      <w:r w:rsidRPr="002E264A">
        <w:rPr>
          <w:sz w:val="28"/>
          <w:szCs w:val="28"/>
        </w:rPr>
        <w:t xml:space="preserve">        Trên đây là kế hoạch hoạt động tuyên truyền phòng chống tai nạn thương tích, phòng chống đuối nước của Liên đội. Kính trình lên Chi bộ, BGH nhà trương và các Chi đội, lớp biết và thực hiện tốt kế hoạch đã đề</w:t>
      </w:r>
    </w:p>
    <w:p w:rsidR="002E264A" w:rsidRPr="002E264A" w:rsidRDefault="002E264A" w:rsidP="002E264A">
      <w:pPr>
        <w:tabs>
          <w:tab w:val="left" w:pos="5670"/>
        </w:tabs>
        <w:ind w:firstLine="720"/>
        <w:rPr>
          <w:sz w:val="28"/>
          <w:szCs w:val="28"/>
        </w:rPr>
      </w:pPr>
    </w:p>
    <w:p w:rsidR="002E264A" w:rsidRPr="002E264A" w:rsidRDefault="002E264A" w:rsidP="002E264A">
      <w:pPr>
        <w:rPr>
          <w:sz w:val="28"/>
          <w:szCs w:val="28"/>
        </w:rPr>
      </w:pPr>
      <w:r w:rsidRPr="002E264A">
        <w:rPr>
          <w:sz w:val="28"/>
          <w:szCs w:val="28"/>
        </w:rPr>
        <w:tab/>
        <w:t xml:space="preserve">* Nơi nhận :                                                             </w:t>
      </w:r>
      <w:r w:rsidRPr="002E264A">
        <w:rPr>
          <w:b/>
          <w:sz w:val="28"/>
          <w:szCs w:val="28"/>
        </w:rPr>
        <w:t>TM.LIÊN ĐỘI</w:t>
      </w:r>
    </w:p>
    <w:p w:rsidR="002E264A" w:rsidRPr="002E264A" w:rsidRDefault="002E264A" w:rsidP="002E264A">
      <w:pPr>
        <w:rPr>
          <w:b/>
          <w:sz w:val="28"/>
          <w:szCs w:val="28"/>
        </w:rPr>
      </w:pPr>
      <w:r w:rsidRPr="002E264A">
        <w:rPr>
          <w:b/>
          <w:sz w:val="28"/>
          <w:szCs w:val="28"/>
        </w:rPr>
        <w:tab/>
      </w:r>
      <w:r w:rsidRPr="002E264A">
        <w:rPr>
          <w:i/>
          <w:sz w:val="28"/>
          <w:szCs w:val="28"/>
        </w:rPr>
        <w:t xml:space="preserve">- BGH nhà trường (b/c)                                </w:t>
      </w:r>
      <w:r w:rsidRPr="002E264A">
        <w:rPr>
          <w:b/>
          <w:sz w:val="28"/>
          <w:szCs w:val="28"/>
        </w:rPr>
        <w:t xml:space="preserve">                   TPT</w:t>
      </w:r>
    </w:p>
    <w:p w:rsidR="002E264A" w:rsidRPr="002E264A" w:rsidRDefault="002E264A" w:rsidP="002E264A">
      <w:pPr>
        <w:rPr>
          <w:i/>
          <w:sz w:val="28"/>
          <w:szCs w:val="28"/>
        </w:rPr>
      </w:pPr>
      <w:r w:rsidRPr="002E264A">
        <w:rPr>
          <w:b/>
          <w:sz w:val="28"/>
          <w:szCs w:val="28"/>
        </w:rPr>
        <w:t xml:space="preserve">        </w:t>
      </w:r>
      <w:r w:rsidRPr="002E264A">
        <w:rPr>
          <w:i/>
          <w:sz w:val="28"/>
          <w:szCs w:val="28"/>
        </w:rPr>
        <w:t>- Chi đội, lớp nhi đồng (t/h)</w:t>
      </w:r>
    </w:p>
    <w:p w:rsidR="002E264A" w:rsidRPr="002E264A" w:rsidRDefault="002E264A" w:rsidP="002E264A">
      <w:pPr>
        <w:jc w:val="both"/>
        <w:rPr>
          <w:sz w:val="28"/>
          <w:szCs w:val="28"/>
          <w:lang w:val="de-DE"/>
        </w:rPr>
      </w:pPr>
      <w:r w:rsidRPr="002E264A">
        <w:rPr>
          <w:i/>
          <w:sz w:val="28"/>
          <w:szCs w:val="28"/>
        </w:rPr>
        <w:t xml:space="preserve">          - Lưu Liên đội</w:t>
      </w:r>
      <w:r w:rsidRPr="002E264A">
        <w:rPr>
          <w:sz w:val="28"/>
          <w:szCs w:val="28"/>
          <w:lang w:val="de-DE"/>
        </w:rPr>
        <w:tab/>
      </w:r>
      <w:r w:rsidRPr="002E264A">
        <w:rPr>
          <w:sz w:val="28"/>
          <w:szCs w:val="28"/>
          <w:lang w:val="de-DE"/>
        </w:rPr>
        <w:tab/>
      </w:r>
      <w:r w:rsidRPr="002E264A">
        <w:rPr>
          <w:sz w:val="28"/>
          <w:szCs w:val="28"/>
          <w:lang w:val="de-DE"/>
        </w:rPr>
        <w:tab/>
      </w:r>
      <w:r w:rsidRPr="002E264A">
        <w:rPr>
          <w:sz w:val="28"/>
          <w:szCs w:val="28"/>
          <w:lang w:val="de-DE"/>
        </w:rPr>
        <w:tab/>
      </w:r>
      <w:r w:rsidRPr="002E264A">
        <w:rPr>
          <w:sz w:val="28"/>
          <w:szCs w:val="28"/>
          <w:lang w:val="de-DE"/>
        </w:rPr>
        <w:tab/>
      </w:r>
    </w:p>
    <w:p w:rsidR="002E264A" w:rsidRPr="002E264A" w:rsidRDefault="002E264A" w:rsidP="002E264A">
      <w:pPr>
        <w:jc w:val="both"/>
        <w:rPr>
          <w:sz w:val="28"/>
          <w:szCs w:val="28"/>
          <w:lang w:val="de-DE"/>
        </w:rPr>
      </w:pPr>
    </w:p>
    <w:p w:rsidR="002E264A" w:rsidRPr="002E264A" w:rsidRDefault="002E264A" w:rsidP="002E264A">
      <w:pPr>
        <w:jc w:val="both"/>
        <w:rPr>
          <w:sz w:val="28"/>
          <w:szCs w:val="28"/>
          <w:lang w:val="de-DE"/>
        </w:rPr>
      </w:pPr>
      <w:r w:rsidRPr="002E264A">
        <w:rPr>
          <w:sz w:val="28"/>
          <w:szCs w:val="28"/>
          <w:lang w:val="de-DE"/>
        </w:rPr>
        <w:tab/>
      </w:r>
      <w:r w:rsidRPr="002E264A">
        <w:rPr>
          <w:sz w:val="28"/>
          <w:szCs w:val="28"/>
          <w:lang w:val="de-DE"/>
        </w:rPr>
        <w:tab/>
      </w:r>
      <w:r w:rsidRPr="002E264A">
        <w:rPr>
          <w:sz w:val="28"/>
          <w:szCs w:val="28"/>
          <w:lang w:val="de-DE"/>
        </w:rPr>
        <w:tab/>
      </w:r>
      <w:r w:rsidRPr="002E264A">
        <w:rPr>
          <w:sz w:val="28"/>
          <w:szCs w:val="28"/>
          <w:lang w:val="de-DE"/>
        </w:rPr>
        <w:tab/>
      </w:r>
    </w:p>
    <w:p w:rsidR="002E264A" w:rsidRPr="002E264A" w:rsidRDefault="002E264A" w:rsidP="002E264A">
      <w:pPr>
        <w:jc w:val="both"/>
        <w:rPr>
          <w:sz w:val="28"/>
          <w:szCs w:val="28"/>
        </w:rPr>
      </w:pPr>
    </w:p>
    <w:p w:rsidR="002E264A" w:rsidRPr="002E264A" w:rsidRDefault="002E264A" w:rsidP="002E264A">
      <w:pPr>
        <w:ind w:firstLine="720"/>
        <w:rPr>
          <w:sz w:val="28"/>
          <w:szCs w:val="28"/>
        </w:rPr>
      </w:pPr>
      <w:r w:rsidRPr="002E264A">
        <w:rPr>
          <w:b/>
          <w:sz w:val="28"/>
          <w:szCs w:val="28"/>
        </w:rPr>
        <w:t xml:space="preserve">                        XÉT DUYỆT CỦA BGH NHÀ TRƯỜNG</w:t>
      </w:r>
    </w:p>
    <w:p w:rsidR="002E264A" w:rsidRPr="002E264A" w:rsidRDefault="002E264A" w:rsidP="002E264A">
      <w:pPr>
        <w:spacing w:after="200" w:line="276" w:lineRule="auto"/>
        <w:rPr>
          <w:rFonts w:eastAsiaTheme="minorHAnsi"/>
          <w:sz w:val="28"/>
          <w:szCs w:val="28"/>
        </w:rPr>
      </w:pPr>
    </w:p>
    <w:p w:rsidR="002E264A" w:rsidRPr="002E264A" w:rsidRDefault="002E264A" w:rsidP="002E264A">
      <w:pPr>
        <w:spacing w:after="200" w:line="276" w:lineRule="auto"/>
        <w:rPr>
          <w:rFonts w:eastAsiaTheme="minorHAnsi"/>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20408" w:rsidRDefault="00F20408" w:rsidP="00157DA5">
      <w:pPr>
        <w:shd w:val="clear" w:color="auto" w:fill="FFFFFF"/>
        <w:spacing w:line="234" w:lineRule="atLeast"/>
        <w:rPr>
          <w:bCs/>
          <w:color w:val="000000"/>
          <w:sz w:val="28"/>
          <w:szCs w:val="28"/>
        </w:rPr>
      </w:pPr>
    </w:p>
    <w:p w:rsidR="00F811AE" w:rsidRDefault="00F811AE" w:rsidP="00157DA5">
      <w:pPr>
        <w:shd w:val="clear" w:color="auto" w:fill="FFFFFF"/>
        <w:spacing w:line="234" w:lineRule="atLeast"/>
        <w:rPr>
          <w:bCs/>
          <w:color w:val="000000"/>
          <w:sz w:val="28"/>
          <w:szCs w:val="28"/>
        </w:rPr>
      </w:pPr>
    </w:p>
    <w:p w:rsidR="00DA77DA" w:rsidRPr="00DA77DA" w:rsidRDefault="00DA77DA" w:rsidP="00DA77DA">
      <w:pPr>
        <w:spacing w:line="300" w:lineRule="atLeast"/>
        <w:jc w:val="both"/>
        <w:rPr>
          <w:b/>
          <w:color w:val="000000"/>
          <w:sz w:val="28"/>
          <w:szCs w:val="28"/>
        </w:rPr>
      </w:pPr>
      <w:r w:rsidRPr="00DA77DA">
        <w:rPr>
          <w:b/>
          <w:color w:val="000000"/>
          <w:sz w:val="28"/>
          <w:szCs w:val="28"/>
        </w:rPr>
        <w:lastRenderedPageBreak/>
        <w:t>ĐỘI TNTP HỒ CHÍ MINH THỊ XÃ BUÔN HỒ</w:t>
      </w:r>
    </w:p>
    <w:p w:rsidR="00DA77DA" w:rsidRPr="00DA77DA" w:rsidRDefault="00DA77DA" w:rsidP="00DA77DA">
      <w:pPr>
        <w:spacing w:line="300" w:lineRule="atLeast"/>
        <w:jc w:val="both"/>
        <w:rPr>
          <w:color w:val="000000"/>
          <w:sz w:val="28"/>
          <w:szCs w:val="28"/>
        </w:rPr>
      </w:pPr>
      <w:r w:rsidRPr="00DA77DA">
        <w:rPr>
          <w:color w:val="000000"/>
          <w:sz w:val="28"/>
          <w:szCs w:val="28"/>
        </w:rPr>
        <w:t xml:space="preserve">               LIÊN ĐỘI TRƯỜNG TH Y JUT</w:t>
      </w:r>
    </w:p>
    <w:p w:rsidR="00DA77DA" w:rsidRPr="00DA77DA" w:rsidRDefault="00DA77DA" w:rsidP="00DA77DA">
      <w:pPr>
        <w:spacing w:line="300" w:lineRule="atLeast"/>
        <w:jc w:val="both"/>
        <w:rPr>
          <w:color w:val="000000"/>
          <w:sz w:val="28"/>
          <w:szCs w:val="28"/>
        </w:rPr>
      </w:pPr>
      <w:r w:rsidRPr="00DA77DA">
        <w:rPr>
          <w:color w:val="000000"/>
          <w:sz w:val="28"/>
          <w:szCs w:val="28"/>
        </w:rPr>
        <w:t xml:space="preserve">                             ***                 </w:t>
      </w:r>
    </w:p>
    <w:p w:rsidR="00DA77DA" w:rsidRPr="00DA77DA" w:rsidRDefault="00DA77DA" w:rsidP="00DA77DA">
      <w:pPr>
        <w:spacing w:line="300" w:lineRule="atLeast"/>
        <w:jc w:val="both"/>
        <w:rPr>
          <w:rFonts w:ascii="Arial" w:hAnsi="Arial" w:cs="Arial"/>
          <w:color w:val="000000"/>
          <w:sz w:val="36"/>
          <w:szCs w:val="36"/>
        </w:rPr>
      </w:pPr>
      <w:r w:rsidRPr="00DA77DA">
        <w:rPr>
          <w:rFonts w:ascii="Arial" w:hAnsi="Arial" w:cs="Arial"/>
          <w:color w:val="000000"/>
          <w:sz w:val="36"/>
          <w:szCs w:val="36"/>
        </w:rPr>
        <w:t xml:space="preserve">           </w:t>
      </w:r>
      <w:r w:rsidRPr="00DA77DA">
        <w:rPr>
          <w:color w:val="000000"/>
          <w:sz w:val="36"/>
          <w:szCs w:val="36"/>
        </w:rPr>
        <w:t>Bài tuyên truyền đảm bảo vệ sinh an toàn thực phẩm</w:t>
      </w:r>
      <w:r w:rsidRPr="00DA77DA">
        <w:rPr>
          <w:rFonts w:ascii="Arial" w:hAnsi="Arial" w:cs="Arial"/>
          <w:color w:val="000000"/>
          <w:sz w:val="36"/>
          <w:szCs w:val="36"/>
        </w:rPr>
        <w:t xml:space="preserve"> </w:t>
      </w:r>
    </w:p>
    <w:p w:rsidR="00DA77DA" w:rsidRPr="00DA77DA" w:rsidRDefault="00DA77DA" w:rsidP="00DA77DA">
      <w:pPr>
        <w:spacing w:line="300" w:lineRule="atLeast"/>
        <w:jc w:val="both"/>
        <w:rPr>
          <w:color w:val="000000"/>
          <w:sz w:val="28"/>
          <w:szCs w:val="28"/>
        </w:rPr>
      </w:pPr>
      <w:r w:rsidRPr="00DA77DA">
        <w:rPr>
          <w:color w:val="000000"/>
          <w:sz w:val="28"/>
          <w:szCs w:val="28"/>
        </w:rPr>
        <w:t xml:space="preserve">                                                                                    Năm học 2021-2022</w:t>
      </w:r>
    </w:p>
    <w:p w:rsidR="00DA77DA" w:rsidRPr="00DA77DA" w:rsidRDefault="00DA77DA" w:rsidP="00DA77DA">
      <w:pPr>
        <w:spacing w:line="300" w:lineRule="atLeast"/>
        <w:jc w:val="both"/>
        <w:rPr>
          <w:color w:val="000000"/>
          <w:sz w:val="28"/>
          <w:szCs w:val="28"/>
        </w:rPr>
      </w:pPr>
      <w:r w:rsidRPr="00DA77DA">
        <w:rPr>
          <w:color w:val="000000"/>
          <w:sz w:val="28"/>
          <w:szCs w:val="28"/>
        </w:rPr>
        <w:t xml:space="preserve">           Kính thưa quý thầy cô giáo và các em học sinh than mến!</w:t>
      </w:r>
    </w:p>
    <w:p w:rsidR="00DA77DA" w:rsidRPr="00DA77DA" w:rsidRDefault="00DA77DA" w:rsidP="00DA77DA">
      <w:pPr>
        <w:shd w:val="clear" w:color="auto" w:fill="FFFFFF"/>
        <w:spacing w:line="300" w:lineRule="atLeast"/>
        <w:jc w:val="both"/>
        <w:rPr>
          <w:color w:val="000000"/>
          <w:sz w:val="28"/>
          <w:szCs w:val="28"/>
        </w:rPr>
      </w:pPr>
      <w:r w:rsidRPr="00DA77DA">
        <w:rPr>
          <w:color w:val="000000"/>
          <w:sz w:val="28"/>
          <w:szCs w:val="28"/>
        </w:rPr>
        <w:t>      Như chúng ta được biết thực phẩm là tất cả mọi thứ đồ ăn, thức uống ở dạng chế biến hoặc không chế biến mà con người hàng ngày sử dụng để ăn, uống nhằm cung cấp các chất dinh dưỡng cần thiết để cơ thể duy trì sự sống. Nếu không bảo đảm vệ sinh an toàn, thực phẩm chính là nguồn gốc gây bệnh. Đặc biệt dịch bệnh đường tiêu hoá xảy ra đó là bệnh tiêu chảy cấp là bệnh dịch nguy hiểm lây lan nhanh và dễ gây tử vong. Để phòng bệnh dịch lây lan chúng ta cần làm tốt công tác vệ sinh an toàn thực phẩm.</w:t>
      </w:r>
    </w:p>
    <w:p w:rsidR="00DA77DA" w:rsidRPr="00DA77DA" w:rsidRDefault="00DA77DA" w:rsidP="00DA77DA">
      <w:pPr>
        <w:shd w:val="clear" w:color="auto" w:fill="FFFFFF"/>
        <w:spacing w:line="300" w:lineRule="atLeast"/>
        <w:jc w:val="both"/>
        <w:rPr>
          <w:color w:val="000000"/>
          <w:sz w:val="28"/>
          <w:szCs w:val="28"/>
        </w:rPr>
      </w:pPr>
      <w:r w:rsidRPr="00DA77DA">
        <w:rPr>
          <w:color w:val="000000"/>
          <w:sz w:val="28"/>
          <w:szCs w:val="28"/>
        </w:rPr>
        <w:t>Nguyên nhân mắc bệnh đường tiêu hóa thường do ăn, uống, phải thức ăn bị nhiễm những mầm bệnh sau vài giờ đến một tuần. Bệnh thường do vi khuẩn tả, Salmonela, Echrichiacoli, Lỵ trực khuẩn, do vi rút hoặc do nấm độc, ngộ độc hoá chất...Do đó bệnh có thể mắc hàng loạt nếu không được khống chế kịp thời, vì vậy mọi người cần thực hiện tốt nội dung sau để phòng bệnh đường tiêu hoá:</w:t>
      </w:r>
    </w:p>
    <w:p w:rsidR="00DA77DA" w:rsidRPr="00DA77DA" w:rsidRDefault="00DA77DA" w:rsidP="00DA77DA">
      <w:pPr>
        <w:shd w:val="clear" w:color="auto" w:fill="FFFFFF"/>
        <w:spacing w:line="300" w:lineRule="atLeast"/>
        <w:jc w:val="both"/>
        <w:rPr>
          <w:color w:val="000000"/>
          <w:sz w:val="28"/>
          <w:szCs w:val="28"/>
        </w:rPr>
      </w:pPr>
      <w:r w:rsidRPr="00DA77DA">
        <w:rPr>
          <w:b/>
          <w:bCs/>
          <w:color w:val="000000"/>
          <w:sz w:val="28"/>
          <w:szCs w:val="28"/>
        </w:rPr>
        <w:t>1. Đảm bảo Vệ sinh an toàn thực phẩm:</w:t>
      </w:r>
    </w:p>
    <w:p w:rsidR="00DA77DA" w:rsidRPr="00DA77DA" w:rsidRDefault="00DA77DA" w:rsidP="00DA77DA">
      <w:pPr>
        <w:shd w:val="clear" w:color="auto" w:fill="FFFFFF"/>
        <w:spacing w:line="300" w:lineRule="atLeast"/>
        <w:jc w:val="both"/>
        <w:rPr>
          <w:color w:val="000000"/>
          <w:sz w:val="28"/>
          <w:szCs w:val="28"/>
        </w:rPr>
      </w:pPr>
      <w:r w:rsidRPr="00DA77DA">
        <w:rPr>
          <w:color w:val="000000"/>
          <w:sz w:val="28"/>
          <w:szCs w:val="28"/>
        </w:rPr>
        <w:t>Mọi người, mọi nhà đều thực hiện ăn chín, uống chín. Không ăn rau sống, không uống nước lã. Không ăn các thức ăn dễ bị nhiễm mầm bệnh, đặc biệt mắm tôm sống, hải sản tươi sống, gỏi cá biển, tiết canh, nem chua...</w:t>
      </w:r>
    </w:p>
    <w:p w:rsidR="00DA77DA" w:rsidRPr="00DA77DA" w:rsidRDefault="00DA77DA" w:rsidP="00DA77DA">
      <w:pPr>
        <w:shd w:val="clear" w:color="auto" w:fill="FFFFFF"/>
        <w:spacing w:line="300" w:lineRule="atLeast"/>
        <w:jc w:val="both"/>
        <w:rPr>
          <w:color w:val="000000"/>
          <w:sz w:val="28"/>
          <w:szCs w:val="28"/>
        </w:rPr>
      </w:pPr>
      <w:r w:rsidRPr="00DA77DA">
        <w:rPr>
          <w:b/>
          <w:bCs/>
          <w:color w:val="000000"/>
          <w:sz w:val="28"/>
          <w:szCs w:val="28"/>
        </w:rPr>
        <w:t>2. Vệ sinh cá nhân, vệ sinh môi trường</w:t>
      </w:r>
      <w:r w:rsidRPr="00DA77DA">
        <w:rPr>
          <w:color w:val="000000"/>
          <w:sz w:val="28"/>
          <w:szCs w:val="28"/>
        </w:rPr>
        <w:t>:</w:t>
      </w:r>
    </w:p>
    <w:p w:rsidR="00DA77DA" w:rsidRPr="00DA77DA" w:rsidRDefault="00DA77DA" w:rsidP="00DA77DA">
      <w:pPr>
        <w:shd w:val="clear" w:color="auto" w:fill="FFFFFF"/>
        <w:spacing w:line="300" w:lineRule="atLeast"/>
        <w:jc w:val="both"/>
        <w:rPr>
          <w:color w:val="000000"/>
          <w:sz w:val="28"/>
          <w:szCs w:val="28"/>
        </w:rPr>
      </w:pPr>
      <w:r w:rsidRPr="00DA77DA">
        <w:rPr>
          <w:color w:val="000000"/>
          <w:sz w:val="28"/>
          <w:szCs w:val="28"/>
        </w:rPr>
        <w:t>Rửa tay bằng xà phòng trước khi ăn và sau khi đi vệ sinh. Mỗi gia đình có một nhà tiêu hợp vệ sinh, cấm đi đại, tiểu tiện bừa bãi, đối với gia đình có bệnh nhân tiêu chảy cấp cần rắc vôi bột hoặc cloraminB sau mỗi lần đi vệ sinh để khử khuẩn. Tránh tập trung ăn uống đông người như:  Lễ hội, ma chay, cưới xin, cúng giỗ. Hạn chế người ra vào vùng có dịch.</w:t>
      </w:r>
    </w:p>
    <w:p w:rsidR="00DA77DA" w:rsidRPr="00DA77DA" w:rsidRDefault="00DA77DA" w:rsidP="00DA77DA">
      <w:pPr>
        <w:shd w:val="clear" w:color="auto" w:fill="FFFFFF"/>
        <w:spacing w:line="300" w:lineRule="atLeast"/>
        <w:jc w:val="both"/>
        <w:rPr>
          <w:color w:val="000000"/>
          <w:sz w:val="28"/>
          <w:szCs w:val="28"/>
        </w:rPr>
      </w:pPr>
      <w:r w:rsidRPr="00DA77DA">
        <w:rPr>
          <w:b/>
          <w:bCs/>
          <w:color w:val="000000"/>
          <w:sz w:val="28"/>
          <w:szCs w:val="28"/>
        </w:rPr>
        <w:t> 3. Dùng nguồn nước sạch và bảo vệ nguồn nước.</w:t>
      </w:r>
    </w:p>
    <w:p w:rsidR="00DA77DA" w:rsidRPr="00DA77DA" w:rsidRDefault="00DA77DA" w:rsidP="00DA77DA">
      <w:pPr>
        <w:shd w:val="clear" w:color="auto" w:fill="FFFFFF"/>
        <w:spacing w:line="300" w:lineRule="atLeast"/>
        <w:jc w:val="both"/>
        <w:rPr>
          <w:color w:val="000000"/>
          <w:sz w:val="28"/>
          <w:szCs w:val="28"/>
        </w:rPr>
      </w:pPr>
      <w:r w:rsidRPr="00DA77DA">
        <w:rPr>
          <w:color w:val="000000"/>
          <w:sz w:val="28"/>
          <w:szCs w:val="28"/>
        </w:rPr>
        <w:t>Nguồn nước ăn uống phải đảm bảo chất lượng VSATTP. Khi có dịch bệnh tất cả nước uống đều được xử lý bằng hoá chất CloraminB theo đúng quy định. Cấm đổ rác thải, nước giặt, rửa đồ dùng của người bệnh xuống ao hồ, sông, giếng, cấm vứt xác súc vật chết và rác xuống ao hồ, sông suối.</w:t>
      </w:r>
    </w:p>
    <w:p w:rsidR="00DA77DA" w:rsidRPr="00DA77DA" w:rsidRDefault="00DA77DA" w:rsidP="00DA77DA">
      <w:pPr>
        <w:shd w:val="clear" w:color="auto" w:fill="FFFFFF"/>
        <w:spacing w:line="300" w:lineRule="atLeast"/>
        <w:jc w:val="both"/>
        <w:rPr>
          <w:color w:val="000000"/>
          <w:sz w:val="28"/>
          <w:szCs w:val="28"/>
        </w:rPr>
      </w:pPr>
      <w:r w:rsidRPr="00DA77DA">
        <w:rPr>
          <w:b/>
          <w:bCs/>
          <w:color w:val="000000"/>
          <w:sz w:val="28"/>
          <w:szCs w:val="28"/>
        </w:rPr>
        <w:t>4. Khi có người tiêu chảy cấp</w:t>
      </w:r>
    </w:p>
    <w:p w:rsidR="00DA77DA" w:rsidRPr="00DA77DA" w:rsidRDefault="00DA77DA" w:rsidP="00DA77DA">
      <w:pPr>
        <w:shd w:val="clear" w:color="auto" w:fill="FFFFFF"/>
        <w:spacing w:line="300" w:lineRule="atLeast"/>
        <w:jc w:val="both"/>
        <w:rPr>
          <w:color w:val="000000"/>
          <w:sz w:val="28"/>
          <w:szCs w:val="28"/>
        </w:rPr>
      </w:pPr>
      <w:r w:rsidRPr="00DA77DA">
        <w:rPr>
          <w:color w:val="000000"/>
          <w:sz w:val="28"/>
          <w:szCs w:val="28"/>
        </w:rPr>
        <w:t>Khi gia đình có người bị tiêu chảy cấp phải báo nhanh chóng cho cơ sở y tế nơi gần nhất để được điều trị kịp thời.</w:t>
      </w:r>
    </w:p>
    <w:p w:rsidR="00DA77DA" w:rsidRPr="00DA77DA" w:rsidRDefault="00DA77DA" w:rsidP="00DA77DA">
      <w:pPr>
        <w:shd w:val="clear" w:color="auto" w:fill="FFFFFF"/>
        <w:spacing w:line="300" w:lineRule="atLeast"/>
        <w:jc w:val="both"/>
        <w:rPr>
          <w:color w:val="000000"/>
          <w:sz w:val="28"/>
          <w:szCs w:val="28"/>
        </w:rPr>
      </w:pPr>
      <w:r w:rsidRPr="00DA77DA">
        <w:rPr>
          <w:color w:val="000000"/>
          <w:sz w:val="28"/>
          <w:szCs w:val="28"/>
        </w:rPr>
        <w:t> Vì sức khoẻ cộng đồng, hãy thực hiện tốt các nguyên tắc chế biến, sử dụng thực phẩm an toàn đảm bảo sức khoẻ cho bản thân và gia đình, mỗi người tiêu dùng hãy là: “Người tiêu dùng thông thái ” khi lựa chọn thực phẩm.</w:t>
      </w:r>
    </w:p>
    <w:p w:rsidR="00DA77DA" w:rsidRPr="00DA77DA" w:rsidRDefault="00DA77DA" w:rsidP="00DA77DA">
      <w:pPr>
        <w:shd w:val="clear" w:color="auto" w:fill="FFFFFF"/>
        <w:spacing w:line="300" w:lineRule="atLeast"/>
        <w:jc w:val="both"/>
        <w:rPr>
          <w:color w:val="000000"/>
          <w:sz w:val="28"/>
          <w:szCs w:val="28"/>
        </w:rPr>
      </w:pPr>
    </w:p>
    <w:p w:rsidR="00DA77DA" w:rsidRPr="00DA77DA" w:rsidRDefault="00DA77DA" w:rsidP="00DA77DA">
      <w:pPr>
        <w:ind w:firstLine="720"/>
      </w:pPr>
      <w:r w:rsidRPr="00DA77DA">
        <w:rPr>
          <w:color w:val="000000"/>
          <w:sz w:val="28"/>
          <w:szCs w:val="28"/>
        </w:rPr>
        <w:t xml:space="preserve">      </w:t>
      </w:r>
      <w:r w:rsidRPr="00DA77DA">
        <w:rPr>
          <w:b/>
        </w:rPr>
        <w:t>DUYỆT CỦA BGH NHÀ TRƯỜNG</w:t>
      </w:r>
      <w:r w:rsidRPr="00DA77DA">
        <w:rPr>
          <w:color w:val="000000"/>
          <w:sz w:val="28"/>
          <w:szCs w:val="28"/>
        </w:rPr>
        <w:t xml:space="preserve">                  Người tuyên truyền</w:t>
      </w:r>
    </w:p>
    <w:p w:rsidR="00F20408" w:rsidRPr="00F811AE" w:rsidRDefault="00DA77DA" w:rsidP="00F811AE">
      <w:pPr>
        <w:shd w:val="clear" w:color="auto" w:fill="FFFFFF"/>
        <w:spacing w:line="300" w:lineRule="atLeast"/>
        <w:jc w:val="both"/>
        <w:rPr>
          <w:b/>
          <w:color w:val="000000"/>
          <w:sz w:val="28"/>
          <w:szCs w:val="28"/>
        </w:rPr>
      </w:pPr>
      <w:r w:rsidRPr="00DA77DA">
        <w:rPr>
          <w:color w:val="000000"/>
          <w:sz w:val="28"/>
          <w:szCs w:val="28"/>
        </w:rPr>
        <w:t xml:space="preserve">                                         </w:t>
      </w:r>
    </w:p>
    <w:p w:rsidR="00157DA5" w:rsidRDefault="00157DA5" w:rsidP="00157DA5">
      <w:pPr>
        <w:shd w:val="clear" w:color="auto" w:fill="FFFFFF"/>
        <w:spacing w:line="234" w:lineRule="atLeast"/>
        <w:rPr>
          <w:bCs/>
          <w:color w:val="000000"/>
          <w:sz w:val="28"/>
          <w:szCs w:val="28"/>
        </w:rPr>
      </w:pPr>
      <w:r>
        <w:rPr>
          <w:bCs/>
          <w:color w:val="000000"/>
          <w:sz w:val="28"/>
          <w:szCs w:val="28"/>
        </w:rPr>
        <w:lastRenderedPageBreak/>
        <w:t xml:space="preserve"> </w:t>
      </w:r>
    </w:p>
    <w:p w:rsidR="00F20408" w:rsidRPr="00F20408" w:rsidRDefault="00157DA5" w:rsidP="00F20408">
      <w:pPr>
        <w:rPr>
          <w:rFonts w:eastAsiaTheme="minorHAnsi" w:cstheme="minorBidi"/>
          <w:b/>
          <w:sz w:val="28"/>
          <w:szCs w:val="22"/>
        </w:rPr>
      </w:pPr>
      <w:r>
        <w:rPr>
          <w:bCs/>
          <w:color w:val="000000"/>
          <w:sz w:val="28"/>
          <w:szCs w:val="28"/>
        </w:rPr>
        <w:t xml:space="preserve">                    </w:t>
      </w:r>
      <w:r w:rsidR="00F20408" w:rsidRPr="00F20408">
        <w:rPr>
          <w:rFonts w:eastAsiaTheme="minorHAnsi" w:cstheme="minorBidi"/>
          <w:b/>
          <w:sz w:val="28"/>
          <w:szCs w:val="22"/>
        </w:rPr>
        <w:t>ĐỘI TNTP HỒ CHÍ MINH THỊ XÃ BUÔN HỒ</w:t>
      </w:r>
    </w:p>
    <w:p w:rsidR="00F20408" w:rsidRPr="00F20408" w:rsidRDefault="00F20408" w:rsidP="00F20408">
      <w:pPr>
        <w:spacing w:line="360" w:lineRule="auto"/>
        <w:rPr>
          <w:rFonts w:eastAsiaTheme="minorHAnsi" w:cstheme="minorBidi"/>
          <w:sz w:val="28"/>
          <w:szCs w:val="22"/>
        </w:rPr>
      </w:pPr>
      <w:r w:rsidRPr="00F20408">
        <w:rPr>
          <w:rFonts w:eastAsiaTheme="minorHAnsi" w:cstheme="minorBidi"/>
          <w:b/>
          <w:sz w:val="28"/>
          <w:szCs w:val="22"/>
        </w:rPr>
        <w:t xml:space="preserve">       </w:t>
      </w:r>
      <w:r w:rsidRPr="00F20408">
        <w:rPr>
          <w:rFonts w:eastAsiaTheme="minorHAnsi" w:cstheme="minorBidi"/>
          <w:sz w:val="28"/>
          <w:szCs w:val="22"/>
        </w:rPr>
        <w:t>LIÊN ĐỘI TRƯỜNG TH Y JUT</w:t>
      </w:r>
    </w:p>
    <w:p w:rsidR="00F20408" w:rsidRPr="00F20408" w:rsidRDefault="00F20408" w:rsidP="00F20408">
      <w:pPr>
        <w:spacing w:line="360" w:lineRule="auto"/>
        <w:rPr>
          <w:rFonts w:eastAsiaTheme="minorHAnsi" w:cstheme="minorBidi"/>
          <w:i/>
          <w:sz w:val="28"/>
          <w:szCs w:val="22"/>
        </w:rPr>
      </w:pPr>
      <w:r w:rsidRPr="00F20408">
        <w:rPr>
          <w:rFonts w:eastAsiaTheme="minorHAnsi" w:cstheme="minorBidi"/>
          <w:sz w:val="28"/>
          <w:szCs w:val="22"/>
        </w:rPr>
        <w:t xml:space="preserve">            ***                                                       </w:t>
      </w:r>
      <w:r w:rsidRPr="00F20408">
        <w:rPr>
          <w:rFonts w:eastAsiaTheme="minorHAnsi" w:cstheme="minorBidi"/>
          <w:i/>
          <w:sz w:val="28"/>
          <w:szCs w:val="22"/>
        </w:rPr>
        <w:t>Cư Bao, ngày     tháng  12  năm 2021</w:t>
      </w:r>
    </w:p>
    <w:p w:rsidR="00F20408" w:rsidRPr="00F20408" w:rsidRDefault="00F20408" w:rsidP="00F20408">
      <w:pPr>
        <w:spacing w:line="360" w:lineRule="auto"/>
        <w:rPr>
          <w:rFonts w:eastAsiaTheme="minorHAnsi" w:cstheme="minorBidi"/>
          <w:b/>
          <w:sz w:val="32"/>
          <w:szCs w:val="32"/>
        </w:rPr>
      </w:pPr>
      <w:r w:rsidRPr="00F20408">
        <w:rPr>
          <w:rFonts w:eastAsiaTheme="minorHAnsi" w:cstheme="minorBidi"/>
          <w:sz w:val="28"/>
          <w:szCs w:val="22"/>
        </w:rPr>
        <w:t xml:space="preserve">       </w:t>
      </w:r>
      <w:r w:rsidRPr="00F20408">
        <w:rPr>
          <w:rFonts w:eastAsiaTheme="minorHAnsi" w:cstheme="minorBidi"/>
          <w:b/>
          <w:sz w:val="32"/>
          <w:szCs w:val="32"/>
        </w:rPr>
        <w:t>LỊCH PHÂN CÔNG LAO ĐỘNG NĂM HỌC 2021-2022</w:t>
      </w:r>
    </w:p>
    <w:tbl>
      <w:tblPr>
        <w:tblStyle w:val="TableGrid"/>
        <w:tblW w:w="0" w:type="auto"/>
        <w:tblLook w:val="04A0" w:firstRow="1" w:lastRow="0" w:firstColumn="1" w:lastColumn="0" w:noHBand="0" w:noVBand="1"/>
      </w:tblPr>
      <w:tblGrid>
        <w:gridCol w:w="1243"/>
        <w:gridCol w:w="1251"/>
        <w:gridCol w:w="1509"/>
        <w:gridCol w:w="5618"/>
      </w:tblGrid>
      <w:tr w:rsidR="00F20408" w:rsidRPr="00F20408" w:rsidTr="00FB6290">
        <w:tc>
          <w:tcPr>
            <w:tcW w:w="1243" w:type="dxa"/>
          </w:tcPr>
          <w:p w:rsidR="00F20408" w:rsidRPr="00F20408" w:rsidRDefault="00F20408" w:rsidP="00F20408">
            <w:pPr>
              <w:rPr>
                <w:rFonts w:eastAsiaTheme="minorHAnsi" w:cstheme="minorBidi"/>
                <w:b/>
                <w:sz w:val="28"/>
                <w:szCs w:val="22"/>
              </w:rPr>
            </w:pPr>
            <w:r w:rsidRPr="00F20408">
              <w:rPr>
                <w:rFonts w:eastAsiaTheme="minorHAnsi" w:cstheme="minorBidi"/>
                <w:b/>
                <w:sz w:val="28"/>
                <w:szCs w:val="22"/>
              </w:rPr>
              <w:t xml:space="preserve">THÁNG </w:t>
            </w:r>
          </w:p>
        </w:tc>
        <w:tc>
          <w:tcPr>
            <w:tcW w:w="1251" w:type="dxa"/>
            <w:tcBorders>
              <w:bottom w:val="single" w:sz="4" w:space="0" w:color="auto"/>
            </w:tcBorders>
          </w:tcPr>
          <w:p w:rsidR="00F20408" w:rsidRPr="00F20408" w:rsidRDefault="00F20408" w:rsidP="00F20408">
            <w:pPr>
              <w:rPr>
                <w:rFonts w:eastAsiaTheme="minorHAnsi" w:cstheme="minorBidi"/>
                <w:b/>
                <w:sz w:val="28"/>
                <w:szCs w:val="22"/>
              </w:rPr>
            </w:pPr>
            <w:r w:rsidRPr="00F20408">
              <w:rPr>
                <w:rFonts w:eastAsiaTheme="minorHAnsi" w:cstheme="minorBidi"/>
                <w:b/>
                <w:sz w:val="28"/>
                <w:szCs w:val="22"/>
              </w:rPr>
              <w:t xml:space="preserve">    LỚP</w:t>
            </w:r>
          </w:p>
        </w:tc>
        <w:tc>
          <w:tcPr>
            <w:tcW w:w="1509" w:type="dxa"/>
            <w:tcBorders>
              <w:bottom w:val="single" w:sz="4" w:space="0" w:color="auto"/>
            </w:tcBorders>
          </w:tcPr>
          <w:p w:rsidR="00F20408" w:rsidRPr="00F20408" w:rsidRDefault="00F20408" w:rsidP="00F20408">
            <w:pPr>
              <w:rPr>
                <w:rFonts w:eastAsiaTheme="minorHAnsi" w:cstheme="minorBidi"/>
                <w:b/>
                <w:sz w:val="28"/>
                <w:szCs w:val="22"/>
              </w:rPr>
            </w:pPr>
            <w:r w:rsidRPr="00F20408">
              <w:rPr>
                <w:rFonts w:eastAsiaTheme="minorHAnsi" w:cstheme="minorBidi"/>
                <w:b/>
                <w:sz w:val="28"/>
                <w:szCs w:val="22"/>
              </w:rPr>
              <w:t xml:space="preserve">   TUẦN </w:t>
            </w:r>
          </w:p>
        </w:tc>
        <w:tc>
          <w:tcPr>
            <w:tcW w:w="5619" w:type="dxa"/>
            <w:tcBorders>
              <w:bottom w:val="single" w:sz="4" w:space="0" w:color="auto"/>
            </w:tcBorders>
          </w:tcPr>
          <w:p w:rsidR="00F20408" w:rsidRPr="00F20408" w:rsidRDefault="00F20408" w:rsidP="00F20408">
            <w:pPr>
              <w:rPr>
                <w:rFonts w:eastAsiaTheme="minorHAnsi" w:cstheme="minorBidi"/>
                <w:b/>
                <w:sz w:val="28"/>
                <w:szCs w:val="22"/>
              </w:rPr>
            </w:pPr>
            <w:r w:rsidRPr="00F20408">
              <w:rPr>
                <w:rFonts w:eastAsiaTheme="minorHAnsi" w:cstheme="minorBidi"/>
                <w:b/>
                <w:sz w:val="28"/>
                <w:szCs w:val="22"/>
              </w:rPr>
              <w:t xml:space="preserve">              NỘI DUNG CÔNG VIÊC</w:t>
            </w:r>
          </w:p>
        </w:tc>
      </w:tr>
      <w:tr w:rsidR="00F20408" w:rsidRPr="00F20408" w:rsidTr="00FB6290">
        <w:tc>
          <w:tcPr>
            <w:tcW w:w="1243" w:type="dxa"/>
            <w:vMerge w:val="restart"/>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w:t>
            </w:r>
          </w:p>
          <w:p w:rsidR="00F20408" w:rsidRPr="00F20408" w:rsidRDefault="00F20408" w:rsidP="00F20408">
            <w:pPr>
              <w:rPr>
                <w:rFonts w:eastAsiaTheme="minorHAnsi" w:cstheme="minorBidi"/>
                <w:sz w:val="28"/>
                <w:szCs w:val="22"/>
              </w:rPr>
            </w:pPr>
          </w:p>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12</w:t>
            </w: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3A1</w:t>
            </w:r>
          </w:p>
        </w:tc>
        <w:tc>
          <w:tcPr>
            <w:tcW w:w="1509" w:type="dxa"/>
            <w:tcBorders>
              <w:bottom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TUẦN 1     </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Lao động dọn vệ sinh trước và sau sân trường</w:t>
            </w:r>
          </w:p>
        </w:tc>
      </w:tr>
      <w:tr w:rsidR="00F20408" w:rsidRPr="00F20408" w:rsidTr="00FB6290">
        <w:trPr>
          <w:trHeight w:val="15"/>
        </w:trPr>
        <w:tc>
          <w:tcPr>
            <w:tcW w:w="1243" w:type="dxa"/>
            <w:vMerge/>
          </w:tcPr>
          <w:p w:rsidR="00F20408" w:rsidRPr="00F20408" w:rsidRDefault="00F20408" w:rsidP="00F20408">
            <w:pPr>
              <w:rPr>
                <w:rFonts w:eastAsiaTheme="minorHAnsi" w:cstheme="minorBidi"/>
                <w:sz w:val="28"/>
                <w:szCs w:val="22"/>
              </w:rPr>
            </w:pPr>
          </w:p>
        </w:tc>
        <w:tc>
          <w:tcPr>
            <w:tcW w:w="1251" w:type="dxa"/>
            <w:tcBorders>
              <w:bottom w:val="single" w:sz="4" w:space="0" w:color="auto"/>
              <w:right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3a2</w:t>
            </w:r>
          </w:p>
        </w:tc>
        <w:tc>
          <w:tcPr>
            <w:tcW w:w="1509" w:type="dxa"/>
            <w:tcBorders>
              <w:top w:val="single" w:sz="4" w:space="0" w:color="auto"/>
              <w:left w:val="single" w:sz="4" w:space="0" w:color="auto"/>
              <w:bottom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TUẦN 2</w:t>
            </w:r>
          </w:p>
        </w:tc>
        <w:tc>
          <w:tcPr>
            <w:tcW w:w="5619" w:type="dxa"/>
            <w:tcBorders>
              <w:bottom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Chăm sóc bôn hoa cây xanh khuôn viên trường</w:t>
            </w:r>
          </w:p>
        </w:tc>
      </w:tr>
      <w:tr w:rsidR="00F20408" w:rsidRPr="00F20408" w:rsidTr="00FB6290">
        <w:trPr>
          <w:trHeight w:val="300"/>
        </w:trPr>
        <w:tc>
          <w:tcPr>
            <w:tcW w:w="1243" w:type="dxa"/>
            <w:vMerge/>
          </w:tcPr>
          <w:p w:rsidR="00F20408" w:rsidRPr="00F20408" w:rsidRDefault="00F20408" w:rsidP="00F20408">
            <w:pPr>
              <w:rPr>
                <w:rFonts w:eastAsiaTheme="minorHAnsi" w:cstheme="minorBidi"/>
                <w:sz w:val="28"/>
                <w:szCs w:val="22"/>
              </w:rPr>
            </w:pPr>
          </w:p>
        </w:tc>
        <w:tc>
          <w:tcPr>
            <w:tcW w:w="1251" w:type="dxa"/>
            <w:tcBorders>
              <w:top w:val="single" w:sz="4" w:space="0" w:color="auto"/>
              <w:right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4A1</w:t>
            </w:r>
          </w:p>
        </w:tc>
        <w:tc>
          <w:tcPr>
            <w:tcW w:w="1509" w:type="dxa"/>
            <w:tcBorders>
              <w:top w:val="single" w:sz="4" w:space="0" w:color="auto"/>
              <w:left w:val="single" w:sz="4" w:space="0" w:color="auto"/>
              <w:bottom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TUẦN 3</w:t>
            </w:r>
          </w:p>
        </w:tc>
        <w:tc>
          <w:tcPr>
            <w:tcW w:w="5619" w:type="dxa"/>
            <w:tcBorders>
              <w:top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Lượn rác trước và sau khuôn viên trường</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Borders>
              <w:right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4 a2</w:t>
            </w:r>
          </w:p>
        </w:tc>
        <w:tc>
          <w:tcPr>
            <w:tcW w:w="1509" w:type="dxa"/>
            <w:tcBorders>
              <w:top w:val="single" w:sz="4" w:space="0" w:color="auto"/>
              <w:left w:val="single" w:sz="4" w:space="0" w:color="auto"/>
              <w:bottom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TUẦN 4</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Lao động và lao chùi bàn ghế lớp học</w:t>
            </w:r>
          </w:p>
        </w:tc>
      </w:tr>
      <w:tr w:rsidR="00F20408" w:rsidRPr="00F20408" w:rsidTr="00FB6290">
        <w:tc>
          <w:tcPr>
            <w:tcW w:w="1243" w:type="dxa"/>
            <w:vMerge w:val="restart"/>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w:t>
            </w:r>
          </w:p>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w:t>
            </w:r>
          </w:p>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1và 2</w:t>
            </w:r>
          </w:p>
        </w:tc>
        <w:tc>
          <w:tcPr>
            <w:tcW w:w="1251" w:type="dxa"/>
            <w:tcBorders>
              <w:right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5 A</w:t>
            </w:r>
          </w:p>
        </w:tc>
        <w:tc>
          <w:tcPr>
            <w:tcW w:w="1509" w:type="dxa"/>
            <w:tcBorders>
              <w:top w:val="single" w:sz="4" w:space="0" w:color="auto"/>
              <w:left w:val="single" w:sz="4" w:space="0" w:color="auto"/>
              <w:bottom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1</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Lao động và trồng thêm một số cây xanh</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Borders>
              <w:right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4A3</w:t>
            </w:r>
          </w:p>
        </w:tc>
        <w:tc>
          <w:tcPr>
            <w:tcW w:w="1509" w:type="dxa"/>
            <w:tcBorders>
              <w:top w:val="single" w:sz="4" w:space="0" w:color="auto"/>
              <w:left w:val="single" w:sz="4" w:space="0" w:color="auto"/>
              <w:bottom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2</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Tưới cây, chăm sóc bồn hoa lớp, nhà trường</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Borders>
              <w:right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2A1,2A2</w:t>
            </w:r>
          </w:p>
        </w:tc>
        <w:tc>
          <w:tcPr>
            <w:tcW w:w="1509" w:type="dxa"/>
            <w:tcBorders>
              <w:top w:val="single" w:sz="4" w:space="0" w:color="auto"/>
              <w:left w:val="single" w:sz="4" w:space="0" w:color="auto"/>
              <w:bottom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TUẦN 3</w:t>
            </w:r>
          </w:p>
        </w:tc>
        <w:tc>
          <w:tcPr>
            <w:tcW w:w="5619" w:type="dxa"/>
            <w:tcBorders>
              <w:bottom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Lượm rác trước và sau sân trường</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Borders>
              <w:right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4A1</w:t>
            </w:r>
          </w:p>
        </w:tc>
        <w:tc>
          <w:tcPr>
            <w:tcW w:w="1509" w:type="dxa"/>
            <w:tcBorders>
              <w:top w:val="single" w:sz="4" w:space="0" w:color="auto"/>
              <w:left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TUẦN 4</w:t>
            </w:r>
          </w:p>
        </w:tc>
        <w:tc>
          <w:tcPr>
            <w:tcW w:w="5619" w:type="dxa"/>
            <w:tcBorders>
              <w:top w:val="single" w:sz="4" w:space="0" w:color="auto"/>
            </w:tcBorders>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Tưới cây, lau chùi bàn ghế các lớp học</w:t>
            </w:r>
          </w:p>
        </w:tc>
      </w:tr>
      <w:tr w:rsidR="00F20408" w:rsidRPr="00F20408" w:rsidTr="00FB6290">
        <w:tc>
          <w:tcPr>
            <w:tcW w:w="1243" w:type="dxa"/>
            <w:vMerge w:val="restart"/>
          </w:tcPr>
          <w:p w:rsidR="00F20408" w:rsidRPr="00F20408" w:rsidRDefault="00F20408" w:rsidP="00F20408">
            <w:pPr>
              <w:rPr>
                <w:rFonts w:eastAsiaTheme="minorHAnsi" w:cstheme="minorBidi"/>
                <w:sz w:val="28"/>
                <w:szCs w:val="22"/>
              </w:rPr>
            </w:pPr>
          </w:p>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3</w:t>
            </w: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3A2</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1</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Cuốc cỏ phía sau các lớp học</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2A1,2A2</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2</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Lượn rác trong sân trường, trước cổng trường</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4A1</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TUẦN 3</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Lau chùi bàn ghế các lớp học</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4A3</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4</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Lau bàn ghế, tưới cây trong khuôn viên trường</w:t>
            </w:r>
          </w:p>
        </w:tc>
      </w:tr>
      <w:tr w:rsidR="00F20408" w:rsidRPr="00F20408" w:rsidTr="00FB6290">
        <w:tc>
          <w:tcPr>
            <w:tcW w:w="1243" w:type="dxa"/>
            <w:vMerge w:val="restart"/>
          </w:tcPr>
          <w:p w:rsidR="00F20408" w:rsidRPr="00F20408" w:rsidRDefault="00F20408" w:rsidP="00F20408">
            <w:pPr>
              <w:rPr>
                <w:rFonts w:eastAsiaTheme="minorHAnsi" w:cstheme="minorBidi"/>
                <w:sz w:val="28"/>
                <w:szCs w:val="22"/>
              </w:rPr>
            </w:pPr>
          </w:p>
          <w:p w:rsidR="00F20408" w:rsidRPr="00F20408" w:rsidRDefault="00F20408" w:rsidP="00F20408">
            <w:pPr>
              <w:rPr>
                <w:rFonts w:eastAsiaTheme="minorHAnsi" w:cstheme="minorBidi"/>
                <w:sz w:val="28"/>
                <w:szCs w:val="22"/>
              </w:rPr>
            </w:pPr>
          </w:p>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4</w:t>
            </w: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5a</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1</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Tổng dọn vệ sinh trường</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3a1,2a1</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2</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Lượn rác phía sau phòng hiệu bộ, thư viện</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3a2,2a2</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3</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Lượn rác trong khuôn viên trường</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4a2</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4</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Tưới cây và trông thêm một số cây hoa</w:t>
            </w:r>
          </w:p>
        </w:tc>
      </w:tr>
      <w:tr w:rsidR="00F20408" w:rsidRPr="00F20408" w:rsidTr="00FB6290">
        <w:tc>
          <w:tcPr>
            <w:tcW w:w="1243" w:type="dxa"/>
            <w:vMerge w:val="restart"/>
          </w:tcPr>
          <w:p w:rsidR="00F20408" w:rsidRPr="00F20408" w:rsidRDefault="00F20408" w:rsidP="00F20408">
            <w:pPr>
              <w:rPr>
                <w:rFonts w:eastAsiaTheme="minorHAnsi" w:cstheme="minorBidi"/>
                <w:sz w:val="28"/>
                <w:szCs w:val="22"/>
              </w:rPr>
            </w:pPr>
          </w:p>
          <w:p w:rsidR="00F20408" w:rsidRPr="00F20408" w:rsidRDefault="00F20408" w:rsidP="00F20408">
            <w:pPr>
              <w:rPr>
                <w:rFonts w:eastAsiaTheme="minorHAnsi" w:cstheme="minorBidi"/>
                <w:sz w:val="28"/>
                <w:szCs w:val="22"/>
              </w:rPr>
            </w:pPr>
            <w:r w:rsidRPr="00F20408">
              <w:rPr>
                <w:rFonts w:eastAsiaTheme="minorHAnsi" w:cstheme="minorBidi"/>
                <w:sz w:val="28"/>
                <w:szCs w:val="22"/>
              </w:rPr>
              <w:t xml:space="preserve">    5</w:t>
            </w: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4a3,2a2</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1</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Tổng dọn vệ sinh trước và sau sân trường</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4a1,2a1</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2</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Chăm sóc các công trình măng non</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4a2,3a1</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3</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Lượm rác, lau chùi bàn ghế</w:t>
            </w:r>
          </w:p>
        </w:tc>
      </w:tr>
      <w:tr w:rsidR="00F20408" w:rsidRPr="00F20408" w:rsidTr="00FB6290">
        <w:tc>
          <w:tcPr>
            <w:tcW w:w="1243" w:type="dxa"/>
            <w:vMerge/>
          </w:tcPr>
          <w:p w:rsidR="00F20408" w:rsidRPr="00F20408" w:rsidRDefault="00F20408" w:rsidP="00F20408">
            <w:pPr>
              <w:rPr>
                <w:rFonts w:eastAsiaTheme="minorHAnsi" w:cstheme="minorBidi"/>
                <w:sz w:val="28"/>
                <w:szCs w:val="22"/>
              </w:rPr>
            </w:pPr>
          </w:p>
        </w:tc>
        <w:tc>
          <w:tcPr>
            <w:tcW w:w="1251"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5a,3a2</w:t>
            </w:r>
          </w:p>
        </w:tc>
        <w:tc>
          <w:tcPr>
            <w:tcW w:w="150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TUẦN 4</w:t>
            </w:r>
          </w:p>
        </w:tc>
        <w:tc>
          <w:tcPr>
            <w:tcW w:w="5619" w:type="dxa"/>
          </w:tcPr>
          <w:p w:rsidR="00F20408" w:rsidRPr="00F20408" w:rsidRDefault="00F20408" w:rsidP="00F20408">
            <w:pPr>
              <w:rPr>
                <w:rFonts w:eastAsiaTheme="minorHAnsi" w:cstheme="minorBidi"/>
                <w:sz w:val="28"/>
                <w:szCs w:val="22"/>
              </w:rPr>
            </w:pPr>
            <w:r w:rsidRPr="00F20408">
              <w:rPr>
                <w:rFonts w:eastAsiaTheme="minorHAnsi" w:cstheme="minorBidi"/>
                <w:sz w:val="28"/>
                <w:szCs w:val="22"/>
              </w:rPr>
              <w:t>Tưới cây, lượm rác trong khuôn viên trường</w:t>
            </w:r>
          </w:p>
        </w:tc>
      </w:tr>
    </w:tbl>
    <w:p w:rsidR="00F20408" w:rsidRPr="00F20408" w:rsidRDefault="00F20408" w:rsidP="00F20408">
      <w:pPr>
        <w:spacing w:line="360" w:lineRule="auto"/>
        <w:rPr>
          <w:rFonts w:eastAsiaTheme="minorHAnsi" w:cstheme="minorBidi"/>
          <w:sz w:val="28"/>
          <w:szCs w:val="22"/>
        </w:rPr>
      </w:pPr>
      <w:r w:rsidRPr="00F20408">
        <w:rPr>
          <w:rFonts w:eastAsiaTheme="minorHAnsi" w:cstheme="minorBidi"/>
          <w:i/>
          <w:sz w:val="28"/>
          <w:szCs w:val="22"/>
        </w:rPr>
        <w:t>Lưu ý: Do tình hình dịch bệnh coovid 19 căng thẳng nên LĐ lên lịch khi học sinh đi học trực tiếp,các ngày lễ như:, 22/12;  9/1; 26/3; 30/4 , 1/5  kết hợp với Đoàn thanh niên toàn trường ra quân tổng dọn vệ sinh theo sự phân công của Liên Đội và nhà trường</w:t>
      </w:r>
      <w:r w:rsidRPr="00F20408">
        <w:rPr>
          <w:rFonts w:eastAsiaTheme="minorHAnsi" w:cstheme="minorBidi"/>
          <w:sz w:val="28"/>
          <w:szCs w:val="22"/>
        </w:rPr>
        <w:t>.</w:t>
      </w:r>
    </w:p>
    <w:p w:rsidR="00F20408" w:rsidRPr="00F20408" w:rsidRDefault="00F20408" w:rsidP="00F20408">
      <w:pPr>
        <w:spacing w:line="360" w:lineRule="auto"/>
        <w:rPr>
          <w:rFonts w:eastAsiaTheme="minorHAnsi" w:cstheme="minorBidi"/>
          <w:sz w:val="28"/>
          <w:szCs w:val="22"/>
        </w:rPr>
      </w:pPr>
      <w:r w:rsidRPr="00F20408">
        <w:rPr>
          <w:rFonts w:eastAsiaTheme="minorHAnsi" w:cstheme="minorBidi"/>
          <w:sz w:val="28"/>
          <w:szCs w:val="22"/>
        </w:rPr>
        <w:t xml:space="preserve">                                                                             </w:t>
      </w:r>
      <w:r w:rsidRPr="00F20408">
        <w:rPr>
          <w:rFonts w:eastAsiaTheme="minorHAnsi" w:cstheme="minorBidi"/>
          <w:b/>
          <w:sz w:val="28"/>
          <w:szCs w:val="22"/>
        </w:rPr>
        <w:t xml:space="preserve">    TM.LIÊN ĐỘI</w:t>
      </w:r>
    </w:p>
    <w:p w:rsidR="00F20408" w:rsidRPr="00F20408" w:rsidRDefault="00F20408" w:rsidP="00F20408">
      <w:pPr>
        <w:spacing w:line="360" w:lineRule="auto"/>
        <w:rPr>
          <w:rFonts w:eastAsiaTheme="minorHAnsi" w:cstheme="minorBidi"/>
          <w:sz w:val="28"/>
          <w:szCs w:val="22"/>
        </w:rPr>
      </w:pPr>
      <w:r w:rsidRPr="00F20408">
        <w:rPr>
          <w:rFonts w:eastAsiaTheme="minorHAnsi" w:cstheme="minorBidi"/>
          <w:b/>
          <w:sz w:val="28"/>
          <w:szCs w:val="22"/>
        </w:rPr>
        <w:t xml:space="preserve">                                                                                         </w:t>
      </w:r>
      <w:r w:rsidRPr="00F20408">
        <w:rPr>
          <w:rFonts w:eastAsiaTheme="minorHAnsi" w:cstheme="minorBidi"/>
          <w:sz w:val="28"/>
          <w:szCs w:val="22"/>
        </w:rPr>
        <w:t>TPT ĐỘI</w:t>
      </w:r>
    </w:p>
    <w:p w:rsidR="00F20408" w:rsidRPr="00F20408" w:rsidRDefault="00F20408" w:rsidP="00F20408">
      <w:pPr>
        <w:spacing w:line="360" w:lineRule="auto"/>
        <w:rPr>
          <w:rFonts w:eastAsiaTheme="minorHAnsi" w:cstheme="minorBidi"/>
          <w:b/>
          <w:sz w:val="28"/>
          <w:szCs w:val="22"/>
        </w:rPr>
      </w:pPr>
      <w:r w:rsidRPr="00F20408">
        <w:rPr>
          <w:rFonts w:eastAsiaTheme="minorHAnsi" w:cstheme="minorBidi"/>
          <w:b/>
          <w:sz w:val="28"/>
          <w:szCs w:val="22"/>
        </w:rPr>
        <w:t xml:space="preserve">                                             </w:t>
      </w:r>
    </w:p>
    <w:p w:rsidR="00F20408" w:rsidRPr="00F20408" w:rsidRDefault="00F20408" w:rsidP="00F20408">
      <w:pPr>
        <w:spacing w:line="360" w:lineRule="auto"/>
        <w:rPr>
          <w:rFonts w:eastAsiaTheme="minorHAnsi" w:cstheme="minorBidi"/>
          <w:b/>
          <w:sz w:val="28"/>
          <w:szCs w:val="22"/>
        </w:rPr>
      </w:pPr>
    </w:p>
    <w:p w:rsidR="00F20408" w:rsidRPr="00F20408" w:rsidRDefault="00F20408" w:rsidP="00F20408">
      <w:pPr>
        <w:spacing w:line="360" w:lineRule="auto"/>
        <w:rPr>
          <w:rFonts w:eastAsiaTheme="minorHAnsi" w:cstheme="minorBidi"/>
          <w:b/>
          <w:sz w:val="28"/>
          <w:szCs w:val="22"/>
        </w:rPr>
      </w:pPr>
      <w:r w:rsidRPr="00F20408">
        <w:rPr>
          <w:rFonts w:eastAsiaTheme="minorHAnsi" w:cstheme="minorBidi"/>
          <w:b/>
          <w:sz w:val="28"/>
          <w:szCs w:val="22"/>
        </w:rPr>
        <w:t xml:space="preserve">                                         DUYỆT BGH NHÀ TRƯỜNG </w:t>
      </w:r>
    </w:p>
    <w:p w:rsidR="00F20408" w:rsidRPr="00F20408" w:rsidRDefault="00F20408" w:rsidP="00F20408">
      <w:pPr>
        <w:spacing w:line="360" w:lineRule="auto"/>
        <w:rPr>
          <w:rFonts w:eastAsiaTheme="minorHAnsi" w:cstheme="minorBidi"/>
          <w:b/>
          <w:sz w:val="28"/>
          <w:szCs w:val="22"/>
        </w:rPr>
      </w:pPr>
    </w:p>
    <w:p w:rsidR="00157DA5" w:rsidRDefault="00157DA5" w:rsidP="00157DA5">
      <w:pPr>
        <w:shd w:val="clear" w:color="auto" w:fill="FFFFFF"/>
        <w:spacing w:line="234" w:lineRule="atLeast"/>
        <w:rPr>
          <w:bCs/>
          <w:color w:val="000000"/>
          <w:sz w:val="28"/>
          <w:szCs w:val="28"/>
        </w:rPr>
      </w:pPr>
    </w:p>
    <w:sectPr w:rsidR="00157DA5" w:rsidSect="00AF3FC6">
      <w:pgSz w:w="12240" w:h="15840"/>
      <w:pgMar w:top="1134" w:right="1134" w:bottom="8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E001D"/>
    <w:multiLevelType w:val="hybridMultilevel"/>
    <w:tmpl w:val="D390DC66"/>
    <w:lvl w:ilvl="0" w:tplc="7BC6DD5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AC3C65"/>
    <w:multiLevelType w:val="hybridMultilevel"/>
    <w:tmpl w:val="9BA2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A5"/>
    <w:rsid w:val="00157DA5"/>
    <w:rsid w:val="002E264A"/>
    <w:rsid w:val="006F776E"/>
    <w:rsid w:val="00B4257F"/>
    <w:rsid w:val="00D73AF4"/>
    <w:rsid w:val="00DA77DA"/>
    <w:rsid w:val="00F20408"/>
    <w:rsid w:val="00F8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1A95C-83D1-4C1A-94E7-F14CB4D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408"/>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2022-06-02T09:31:00Z</dcterms:created>
  <dcterms:modified xsi:type="dcterms:W3CDTF">2022-06-02T09:31:00Z</dcterms:modified>
</cp:coreProperties>
</file>